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E0" w:rsidRPr="009D79C2" w:rsidRDefault="004B5BE3" w:rsidP="003E4DE5">
      <w:pPr>
        <w:pStyle w:val="Kop1"/>
        <w:rPr>
          <w:color w:val="0070C0"/>
          <w:sz w:val="20"/>
          <w:szCs w:val="20"/>
        </w:rPr>
      </w:pPr>
      <w:bookmarkStart w:id="0" w:name="_GoBack"/>
      <w:bookmarkEnd w:id="0"/>
      <w:r w:rsidRPr="009D79C2">
        <w:rPr>
          <w:color w:val="0070C0"/>
          <w:sz w:val="20"/>
          <w:szCs w:val="20"/>
        </w:rPr>
        <w:t xml:space="preserve">Aankondiging </w:t>
      </w:r>
      <w:hyperlink r:id="rId5" w:history="1">
        <w:proofErr w:type="spellStart"/>
        <w:r w:rsidR="005A4A0C" w:rsidRPr="009D79C2">
          <w:rPr>
            <w:rStyle w:val="Hyperlink"/>
            <w:color w:val="0070C0"/>
            <w:sz w:val="20"/>
            <w:szCs w:val="20"/>
          </w:rPr>
          <w:t>Mijnten</w:t>
        </w:r>
        <w:proofErr w:type="spellEnd"/>
      </w:hyperlink>
      <w:r w:rsidR="005A4A0C" w:rsidRPr="009D79C2">
        <w:rPr>
          <w:color w:val="0070C0"/>
          <w:sz w:val="20"/>
          <w:szCs w:val="20"/>
        </w:rPr>
        <w:t xml:space="preserve"> Marathoncompetitie </w:t>
      </w:r>
      <w:r w:rsidRPr="009D79C2">
        <w:rPr>
          <w:color w:val="0070C0"/>
          <w:sz w:val="20"/>
          <w:szCs w:val="20"/>
        </w:rPr>
        <w:t xml:space="preserve"> Utrecht 2016-2017</w:t>
      </w:r>
    </w:p>
    <w:p w:rsidR="009D79C2" w:rsidRPr="009D79C2" w:rsidRDefault="009D79C2">
      <w:pPr>
        <w:rPr>
          <w:color w:val="0070C0"/>
          <w:sz w:val="20"/>
          <w:szCs w:val="20"/>
        </w:rPr>
      </w:pPr>
    </w:p>
    <w:p w:rsidR="00163F98" w:rsidRPr="009D79C2" w:rsidRDefault="00163F98">
      <w:pPr>
        <w:rPr>
          <w:color w:val="0070C0"/>
          <w:sz w:val="20"/>
          <w:szCs w:val="20"/>
        </w:rPr>
      </w:pPr>
      <w:r w:rsidRPr="009D79C2">
        <w:rPr>
          <w:color w:val="0070C0"/>
          <w:sz w:val="20"/>
          <w:szCs w:val="20"/>
        </w:rPr>
        <w:t xml:space="preserve">Beste Utrechtse </w:t>
      </w:r>
      <w:r w:rsidR="00DC77D5" w:rsidRPr="009D79C2">
        <w:rPr>
          <w:color w:val="0070C0"/>
          <w:sz w:val="20"/>
          <w:szCs w:val="20"/>
        </w:rPr>
        <w:t>(jeugd)</w:t>
      </w:r>
      <w:r w:rsidRPr="009D79C2">
        <w:rPr>
          <w:color w:val="0070C0"/>
          <w:sz w:val="20"/>
          <w:szCs w:val="20"/>
        </w:rPr>
        <w:t>marathonschaatser,</w:t>
      </w:r>
    </w:p>
    <w:p w:rsidR="00163F98" w:rsidRPr="009D79C2" w:rsidRDefault="00163F98">
      <w:pPr>
        <w:rPr>
          <w:color w:val="0070C0"/>
          <w:sz w:val="20"/>
          <w:szCs w:val="20"/>
        </w:rPr>
      </w:pPr>
      <w:r w:rsidRPr="009D79C2">
        <w:rPr>
          <w:color w:val="0070C0"/>
          <w:sz w:val="20"/>
          <w:szCs w:val="20"/>
        </w:rPr>
        <w:t>In deze mail vind je de belangrijkste informatie over</w:t>
      </w:r>
      <w:r w:rsidR="002E1307">
        <w:rPr>
          <w:color w:val="0070C0"/>
          <w:sz w:val="20"/>
          <w:szCs w:val="20"/>
        </w:rPr>
        <w:t xml:space="preserve"> de</w:t>
      </w:r>
      <w:r w:rsidRPr="009D79C2">
        <w:rPr>
          <w:color w:val="0070C0"/>
          <w:sz w:val="20"/>
          <w:szCs w:val="20"/>
        </w:rPr>
        <w:t xml:space="preserve"> </w:t>
      </w:r>
      <w:r w:rsidR="00F51509">
        <w:rPr>
          <w:color w:val="0070C0"/>
          <w:sz w:val="20"/>
          <w:szCs w:val="20"/>
        </w:rPr>
        <w:t>m</w:t>
      </w:r>
      <w:r w:rsidR="005A4A0C" w:rsidRPr="009D79C2">
        <w:rPr>
          <w:color w:val="0070C0"/>
          <w:sz w:val="20"/>
          <w:szCs w:val="20"/>
        </w:rPr>
        <w:t xml:space="preserve">arathoncompetitie </w:t>
      </w:r>
      <w:r w:rsidR="002E1307">
        <w:rPr>
          <w:color w:val="0070C0"/>
          <w:sz w:val="20"/>
          <w:szCs w:val="20"/>
        </w:rPr>
        <w:t xml:space="preserve">van </w:t>
      </w:r>
      <w:r w:rsidRPr="009D79C2">
        <w:rPr>
          <w:color w:val="0070C0"/>
          <w:sz w:val="20"/>
          <w:szCs w:val="20"/>
        </w:rPr>
        <w:t>het komende</w:t>
      </w:r>
      <w:r w:rsidR="002E1307">
        <w:rPr>
          <w:color w:val="0070C0"/>
          <w:sz w:val="20"/>
          <w:szCs w:val="20"/>
        </w:rPr>
        <w:t xml:space="preserve"> seizoen. Meer toelichting vind</w:t>
      </w:r>
      <w:r w:rsidRPr="009D79C2">
        <w:rPr>
          <w:color w:val="0070C0"/>
          <w:sz w:val="20"/>
          <w:szCs w:val="20"/>
        </w:rPr>
        <w:t xml:space="preserve"> je op het marathondeel van bcutrecht.nl. Hier verschijnt ook de wedstrijdkalender als deze is vastgesteld. Je kunt je vragen stellen via </w:t>
      </w:r>
      <w:hyperlink r:id="rId6" w:history="1">
        <w:r w:rsidRPr="009D79C2">
          <w:rPr>
            <w:rStyle w:val="Hyperlink"/>
            <w:color w:val="0070C0"/>
            <w:sz w:val="20"/>
            <w:szCs w:val="20"/>
          </w:rPr>
          <w:t>marathonutrecht@outlook.com</w:t>
        </w:r>
      </w:hyperlink>
      <w:r w:rsidRPr="009D79C2">
        <w:rPr>
          <w:color w:val="0070C0"/>
          <w:sz w:val="20"/>
          <w:szCs w:val="20"/>
        </w:rPr>
        <w:t xml:space="preserve">. Stuur deze mail door naar clubgenoten en schaatsers die nog niet deelnemen aan de </w:t>
      </w:r>
      <w:r w:rsidR="00F51509">
        <w:rPr>
          <w:color w:val="0070C0"/>
          <w:sz w:val="20"/>
          <w:szCs w:val="20"/>
        </w:rPr>
        <w:t>m</w:t>
      </w:r>
      <w:r w:rsidRPr="009D79C2">
        <w:rPr>
          <w:color w:val="0070C0"/>
          <w:sz w:val="20"/>
          <w:szCs w:val="20"/>
        </w:rPr>
        <w:t>arathoncompetitie in U</w:t>
      </w:r>
      <w:r w:rsidR="003E4DE5" w:rsidRPr="009D79C2">
        <w:rPr>
          <w:color w:val="0070C0"/>
          <w:sz w:val="20"/>
          <w:szCs w:val="20"/>
        </w:rPr>
        <w:t>t</w:t>
      </w:r>
      <w:r w:rsidRPr="009D79C2">
        <w:rPr>
          <w:color w:val="0070C0"/>
          <w:sz w:val="20"/>
          <w:szCs w:val="20"/>
        </w:rPr>
        <w:t xml:space="preserve">recht en wel een </w:t>
      </w:r>
      <w:r w:rsidR="005A4A0C" w:rsidRPr="009D79C2">
        <w:rPr>
          <w:color w:val="0070C0"/>
          <w:sz w:val="20"/>
          <w:szCs w:val="20"/>
        </w:rPr>
        <w:t>wedstrijd</w:t>
      </w:r>
      <w:r w:rsidRPr="009D79C2">
        <w:rPr>
          <w:color w:val="0070C0"/>
          <w:sz w:val="20"/>
          <w:szCs w:val="20"/>
        </w:rPr>
        <w:t xml:space="preserve">abonnement in Utrecht hebben. </w:t>
      </w:r>
      <w:r w:rsidR="004D61AF" w:rsidRPr="009D79C2">
        <w:rPr>
          <w:color w:val="0070C0"/>
          <w:sz w:val="20"/>
          <w:szCs w:val="20"/>
        </w:rPr>
        <w:t>Naast een wedstri</w:t>
      </w:r>
      <w:r w:rsidR="00CC25EB">
        <w:rPr>
          <w:color w:val="0070C0"/>
          <w:sz w:val="20"/>
          <w:szCs w:val="20"/>
        </w:rPr>
        <w:t>jd</w:t>
      </w:r>
      <w:r w:rsidR="004D61AF" w:rsidRPr="009D79C2">
        <w:rPr>
          <w:color w:val="0070C0"/>
          <w:sz w:val="20"/>
          <w:szCs w:val="20"/>
        </w:rPr>
        <w:t xml:space="preserve">abonnement is ook een wedstrijdlicentie van de KNSB vereist voor deelname aan de </w:t>
      </w:r>
      <w:r w:rsidR="00F51509">
        <w:rPr>
          <w:color w:val="0070C0"/>
          <w:sz w:val="20"/>
          <w:szCs w:val="20"/>
        </w:rPr>
        <w:t>m</w:t>
      </w:r>
      <w:r w:rsidR="004D61AF" w:rsidRPr="009D79C2">
        <w:rPr>
          <w:color w:val="0070C0"/>
          <w:sz w:val="20"/>
          <w:szCs w:val="20"/>
        </w:rPr>
        <w:t xml:space="preserve">arathoncompetitie. Deze vraag je zelf aan bij de KNSB. </w:t>
      </w:r>
      <w:r w:rsidRPr="009D79C2">
        <w:rPr>
          <w:color w:val="0070C0"/>
          <w:sz w:val="20"/>
          <w:szCs w:val="20"/>
        </w:rPr>
        <w:t xml:space="preserve">Ook voor rijders zonder Utrechts </w:t>
      </w:r>
      <w:r w:rsidR="00CD6061">
        <w:rPr>
          <w:color w:val="0070C0"/>
          <w:sz w:val="20"/>
          <w:szCs w:val="20"/>
        </w:rPr>
        <w:t>wedstrijd</w:t>
      </w:r>
      <w:r w:rsidRPr="009D79C2">
        <w:rPr>
          <w:color w:val="0070C0"/>
          <w:sz w:val="20"/>
          <w:szCs w:val="20"/>
        </w:rPr>
        <w:t>abonnement</w:t>
      </w:r>
      <w:r w:rsidR="004D61AF" w:rsidRPr="009D79C2">
        <w:rPr>
          <w:color w:val="0070C0"/>
          <w:sz w:val="20"/>
          <w:szCs w:val="20"/>
        </w:rPr>
        <w:t xml:space="preserve"> en/of licentie </w:t>
      </w:r>
      <w:r w:rsidRPr="009D79C2">
        <w:rPr>
          <w:color w:val="0070C0"/>
          <w:sz w:val="20"/>
          <w:szCs w:val="20"/>
        </w:rPr>
        <w:t>zijn er mogelijkheden om deel te nemen</w:t>
      </w:r>
      <w:r w:rsidR="004D61AF" w:rsidRPr="009D79C2">
        <w:rPr>
          <w:color w:val="0070C0"/>
          <w:sz w:val="20"/>
          <w:szCs w:val="20"/>
        </w:rPr>
        <w:t xml:space="preserve"> aan de </w:t>
      </w:r>
      <w:r w:rsidR="00F51509">
        <w:rPr>
          <w:color w:val="0070C0"/>
          <w:sz w:val="20"/>
          <w:szCs w:val="20"/>
        </w:rPr>
        <w:t>m</w:t>
      </w:r>
      <w:r w:rsidR="004D61AF" w:rsidRPr="009D79C2">
        <w:rPr>
          <w:color w:val="0070C0"/>
          <w:sz w:val="20"/>
          <w:szCs w:val="20"/>
        </w:rPr>
        <w:t>arathoncompetitie</w:t>
      </w:r>
      <w:r w:rsidRPr="009D79C2">
        <w:rPr>
          <w:color w:val="0070C0"/>
          <w:sz w:val="20"/>
          <w:szCs w:val="20"/>
        </w:rPr>
        <w:t xml:space="preserve">. </w:t>
      </w:r>
      <w:r w:rsidR="00CD6061">
        <w:rPr>
          <w:color w:val="0070C0"/>
          <w:sz w:val="20"/>
          <w:szCs w:val="20"/>
        </w:rPr>
        <w:t>Ben je wel licentiehouder maa</w:t>
      </w:r>
      <w:r w:rsidR="00CC25EB">
        <w:rPr>
          <w:color w:val="0070C0"/>
          <w:sz w:val="20"/>
          <w:szCs w:val="20"/>
        </w:rPr>
        <w:t>r heb je geen wedstrijd</w:t>
      </w:r>
      <w:r w:rsidR="00CD6061">
        <w:rPr>
          <w:color w:val="0070C0"/>
          <w:sz w:val="20"/>
          <w:szCs w:val="20"/>
        </w:rPr>
        <w:t xml:space="preserve">abonnement in Utrecht dan kun je een wedstrijdkaart aanschaffen. Daarmee kun je aan wedstrijden in Utrecht meedoen (marathon en langebaan). Door de wedstrijdkaart aan te schaffen draag je bij aan de kosten voor ijshuur van de wedstrijduren. Je kunt de wedstrijdkaart aanvragen via je club (club moet regulier in Utrecht schaatsen). Heb je geen wedstrijdlicentie dan kun je drie keer meedoen via een daglicentie. </w:t>
      </w:r>
      <w:r w:rsidR="00CC25EB">
        <w:rPr>
          <w:color w:val="0070C0"/>
          <w:sz w:val="20"/>
          <w:szCs w:val="20"/>
        </w:rPr>
        <w:t>Een daglicentie kun je ter plaatse aanvragen en betalen, minimaal een halfuur voor de wedstrijd.</w:t>
      </w:r>
    </w:p>
    <w:p w:rsidR="004B5BE3" w:rsidRPr="009D79C2" w:rsidRDefault="007548DA" w:rsidP="003E4DE5">
      <w:pPr>
        <w:pStyle w:val="Kop2"/>
        <w:rPr>
          <w:color w:val="0070C0"/>
          <w:sz w:val="20"/>
          <w:szCs w:val="20"/>
        </w:rPr>
      </w:pPr>
      <w:hyperlink r:id="rId7" w:history="1">
        <w:proofErr w:type="spellStart"/>
        <w:r w:rsidR="005A4A0C" w:rsidRPr="009D79C2">
          <w:rPr>
            <w:rStyle w:val="Hyperlink"/>
            <w:color w:val="0070C0"/>
            <w:sz w:val="20"/>
            <w:szCs w:val="20"/>
          </w:rPr>
          <w:t>Mijnten</w:t>
        </w:r>
        <w:proofErr w:type="spellEnd"/>
      </w:hyperlink>
      <w:r w:rsidR="005A4A0C" w:rsidRPr="009D79C2">
        <w:rPr>
          <w:color w:val="0070C0"/>
          <w:sz w:val="20"/>
          <w:szCs w:val="20"/>
        </w:rPr>
        <w:t xml:space="preserve"> Marathoncompetitie</w:t>
      </w:r>
    </w:p>
    <w:p w:rsidR="00F51509" w:rsidRDefault="004B5BE3">
      <w:pPr>
        <w:rPr>
          <w:color w:val="0070C0"/>
          <w:sz w:val="20"/>
          <w:szCs w:val="20"/>
        </w:rPr>
      </w:pPr>
      <w:r w:rsidRPr="009D79C2">
        <w:rPr>
          <w:color w:val="0070C0"/>
          <w:sz w:val="20"/>
          <w:szCs w:val="20"/>
        </w:rPr>
        <w:t>Komend seizoen rijden we een competitie in de c</w:t>
      </w:r>
      <w:r w:rsidR="00CC25EB">
        <w:rPr>
          <w:color w:val="0070C0"/>
          <w:sz w:val="20"/>
          <w:szCs w:val="20"/>
        </w:rPr>
        <w:t xml:space="preserve">ategorieën C1, C2, C3 en C4. </w:t>
      </w:r>
      <w:proofErr w:type="spellStart"/>
      <w:r w:rsidR="00F51509">
        <w:rPr>
          <w:color w:val="0070C0"/>
          <w:sz w:val="20"/>
          <w:szCs w:val="20"/>
        </w:rPr>
        <w:t>Mijnten</w:t>
      </w:r>
      <w:proofErr w:type="spellEnd"/>
      <w:r w:rsidR="00F51509">
        <w:rPr>
          <w:color w:val="0070C0"/>
          <w:sz w:val="20"/>
          <w:szCs w:val="20"/>
        </w:rPr>
        <w:t xml:space="preserve"> </w:t>
      </w:r>
      <w:proofErr w:type="spellStart"/>
      <w:r w:rsidR="00F51509">
        <w:rPr>
          <w:color w:val="0070C0"/>
          <w:sz w:val="20"/>
          <w:szCs w:val="20"/>
        </w:rPr>
        <w:t>schaats-en</w:t>
      </w:r>
      <w:proofErr w:type="spellEnd"/>
      <w:r w:rsidR="00F51509">
        <w:rPr>
          <w:color w:val="0070C0"/>
          <w:sz w:val="20"/>
          <w:szCs w:val="20"/>
        </w:rPr>
        <w:t xml:space="preserve"> skeelersport ondersteunt de marathoncompetitie. Iedere week kan er dit jaar om waardebonnen voor schaatsartikelen in hun winkel in Achterveld worden gestreden!</w:t>
      </w:r>
    </w:p>
    <w:p w:rsidR="004D61AF" w:rsidRPr="009D79C2" w:rsidRDefault="00CC25EB">
      <w:pPr>
        <w:rPr>
          <w:color w:val="0070C0"/>
          <w:sz w:val="20"/>
          <w:szCs w:val="20"/>
        </w:rPr>
      </w:pPr>
      <w:r>
        <w:rPr>
          <w:color w:val="0070C0"/>
          <w:sz w:val="20"/>
          <w:szCs w:val="20"/>
        </w:rPr>
        <w:t xml:space="preserve">Vanaf zondagavond 20.00 uur beginnen met jeugdmarathons, aansluitend daaraan zijn de C-wedstrijden. </w:t>
      </w:r>
      <w:r w:rsidR="004C7E58">
        <w:rPr>
          <w:color w:val="0070C0"/>
          <w:sz w:val="20"/>
          <w:szCs w:val="20"/>
        </w:rPr>
        <w:t xml:space="preserve">De exacte tijden </w:t>
      </w:r>
      <w:r w:rsidR="004B5BE3" w:rsidRPr="009D79C2">
        <w:rPr>
          <w:color w:val="0070C0"/>
          <w:sz w:val="20"/>
          <w:szCs w:val="20"/>
        </w:rPr>
        <w:t xml:space="preserve"> op de kalender op bcutrecht.nl en hangen op het prikbord op de ijsbaan</w:t>
      </w:r>
      <w:r w:rsidR="004C7E58">
        <w:rPr>
          <w:color w:val="0070C0"/>
          <w:sz w:val="20"/>
          <w:szCs w:val="20"/>
        </w:rPr>
        <w:t xml:space="preserve">. Vaak staat als starttijdstip 20.15 in de kalender </w:t>
      </w:r>
      <w:proofErr w:type="spellStart"/>
      <w:r w:rsidR="004C7E58">
        <w:rPr>
          <w:color w:val="0070C0"/>
          <w:sz w:val="20"/>
          <w:szCs w:val="20"/>
        </w:rPr>
        <w:t>ivm</w:t>
      </w:r>
      <w:proofErr w:type="spellEnd"/>
      <w:r w:rsidR="004C7E58">
        <w:rPr>
          <w:color w:val="0070C0"/>
          <w:sz w:val="20"/>
          <w:szCs w:val="20"/>
        </w:rPr>
        <w:t xml:space="preserve"> de overgang van langebaan naar marathon met dweilpauze. Als de langebaan eerder klaar is dan begint de marathon stipt om 20.00 uur</w:t>
      </w:r>
      <w:r w:rsidR="004B5BE3" w:rsidRPr="009D79C2">
        <w:rPr>
          <w:color w:val="0070C0"/>
          <w:sz w:val="20"/>
          <w:szCs w:val="20"/>
        </w:rPr>
        <w:t>.</w:t>
      </w:r>
      <w:r w:rsidR="004D61AF" w:rsidRPr="009D79C2">
        <w:rPr>
          <w:color w:val="0070C0"/>
          <w:sz w:val="20"/>
          <w:szCs w:val="20"/>
        </w:rPr>
        <w:t xml:space="preserve"> Zorg </w:t>
      </w:r>
      <w:r w:rsidR="004C7E58">
        <w:rPr>
          <w:color w:val="0070C0"/>
          <w:sz w:val="20"/>
          <w:szCs w:val="20"/>
        </w:rPr>
        <w:t xml:space="preserve">daarom </w:t>
      </w:r>
      <w:r w:rsidR="004D61AF" w:rsidRPr="009D79C2">
        <w:rPr>
          <w:color w:val="0070C0"/>
          <w:sz w:val="20"/>
          <w:szCs w:val="20"/>
        </w:rPr>
        <w:t>dat je altijd 30 minuten voordat je wedstrijd gepland staat aanwezig bent.</w:t>
      </w:r>
      <w:r w:rsidR="00F51509">
        <w:rPr>
          <w:color w:val="0070C0"/>
          <w:sz w:val="20"/>
          <w:szCs w:val="20"/>
        </w:rPr>
        <w:t xml:space="preserve"> De eerste avond op 2 oktober kun je tot 19.45 uur warm draaien omdat er nog geen langebaanwedstrijden zijn.</w:t>
      </w:r>
    </w:p>
    <w:p w:rsidR="004D61AF" w:rsidRPr="009D79C2" w:rsidRDefault="004D61AF">
      <w:pPr>
        <w:rPr>
          <w:color w:val="0070C0"/>
          <w:sz w:val="20"/>
          <w:szCs w:val="20"/>
        </w:rPr>
      </w:pPr>
      <w:r w:rsidRPr="009D79C2">
        <w:rPr>
          <w:color w:val="0070C0"/>
          <w:sz w:val="20"/>
          <w:szCs w:val="20"/>
        </w:rPr>
        <w:t>De</w:t>
      </w:r>
      <w:r w:rsidR="004B5BE3" w:rsidRPr="009D79C2">
        <w:rPr>
          <w:color w:val="0070C0"/>
          <w:sz w:val="20"/>
          <w:szCs w:val="20"/>
        </w:rPr>
        <w:t xml:space="preserve"> </w:t>
      </w:r>
      <w:r w:rsidRPr="009D79C2">
        <w:rPr>
          <w:color w:val="0070C0"/>
          <w:sz w:val="20"/>
          <w:szCs w:val="20"/>
        </w:rPr>
        <w:t>i</w:t>
      </w:r>
      <w:r w:rsidR="004B5BE3" w:rsidRPr="009D79C2">
        <w:rPr>
          <w:color w:val="0070C0"/>
          <w:sz w:val="20"/>
          <w:szCs w:val="20"/>
        </w:rPr>
        <w:t xml:space="preserve">nschrijving </w:t>
      </w:r>
      <w:r w:rsidRPr="009D79C2">
        <w:rPr>
          <w:color w:val="0070C0"/>
          <w:sz w:val="20"/>
          <w:szCs w:val="20"/>
        </w:rPr>
        <w:t xml:space="preserve">voor de </w:t>
      </w:r>
      <w:r w:rsidR="00F51509">
        <w:rPr>
          <w:color w:val="0070C0"/>
          <w:sz w:val="20"/>
          <w:szCs w:val="20"/>
        </w:rPr>
        <w:t>ma</w:t>
      </w:r>
      <w:r w:rsidRPr="009D79C2">
        <w:rPr>
          <w:color w:val="0070C0"/>
          <w:sz w:val="20"/>
          <w:szCs w:val="20"/>
        </w:rPr>
        <w:t xml:space="preserve">rathoncompetitie </w:t>
      </w:r>
      <w:r w:rsidR="004B5BE3" w:rsidRPr="009D79C2">
        <w:rPr>
          <w:color w:val="0070C0"/>
          <w:sz w:val="20"/>
          <w:szCs w:val="20"/>
        </w:rPr>
        <w:t>verloopt via bcutrecht.nl. De inschrijfkosten bedragen</w:t>
      </w:r>
      <w:r w:rsidR="00CC25EB">
        <w:rPr>
          <w:color w:val="0070C0"/>
          <w:sz w:val="20"/>
          <w:szCs w:val="20"/>
        </w:rPr>
        <w:t xml:space="preserve"> €8,50. Deze voldoe je via </w:t>
      </w:r>
      <w:proofErr w:type="spellStart"/>
      <w:r w:rsidR="00CC25EB">
        <w:rPr>
          <w:color w:val="0070C0"/>
          <w:sz w:val="20"/>
          <w:szCs w:val="20"/>
        </w:rPr>
        <w:t>iDEAL</w:t>
      </w:r>
      <w:proofErr w:type="spellEnd"/>
      <w:r w:rsidR="004B5BE3" w:rsidRPr="009D79C2">
        <w:rPr>
          <w:color w:val="0070C0"/>
          <w:sz w:val="20"/>
          <w:szCs w:val="20"/>
        </w:rPr>
        <w:t xml:space="preserve"> dat in het inschrijfproces is ingebouwd.</w:t>
      </w:r>
      <w:r w:rsidRPr="009D79C2">
        <w:rPr>
          <w:color w:val="0070C0"/>
          <w:sz w:val="20"/>
          <w:szCs w:val="20"/>
        </w:rPr>
        <w:t xml:space="preserve"> Maak je geen gebruik van internetbankieren dan kun je de inschrijfkosten op de baan voldoen. De inschrijving is dan €10,- contant en gepast. Rijders die de inschrijving van 2015-2016 nog niet hebben voldaan dienen dit alsnog te doen voor ze in het nieuwe seizoen mogen starten.</w:t>
      </w:r>
    </w:p>
    <w:p w:rsidR="005A4A0C" w:rsidRPr="009D79C2" w:rsidRDefault="004B5BE3">
      <w:pPr>
        <w:rPr>
          <w:color w:val="0070C0"/>
          <w:sz w:val="20"/>
          <w:szCs w:val="20"/>
        </w:rPr>
      </w:pPr>
      <w:r w:rsidRPr="009D79C2">
        <w:rPr>
          <w:color w:val="0070C0"/>
          <w:sz w:val="20"/>
          <w:szCs w:val="20"/>
        </w:rPr>
        <w:t xml:space="preserve"> Er zijn grenstijden die bepalen in welke categorie je deelneemt</w:t>
      </w:r>
      <w:r w:rsidR="005A4A0C" w:rsidRPr="009D79C2">
        <w:rPr>
          <w:color w:val="0070C0"/>
          <w:sz w:val="20"/>
          <w:szCs w:val="20"/>
        </w:rPr>
        <w:t>:</w:t>
      </w:r>
    </w:p>
    <w:tbl>
      <w:tblPr>
        <w:tblW w:w="5000" w:type="pct"/>
        <w:tblCellMar>
          <w:top w:w="15" w:type="dxa"/>
          <w:left w:w="15" w:type="dxa"/>
          <w:bottom w:w="15" w:type="dxa"/>
          <w:right w:w="15" w:type="dxa"/>
        </w:tblCellMar>
        <w:tblLook w:val="04A0" w:firstRow="1" w:lastRow="0" w:firstColumn="1" w:lastColumn="0" w:noHBand="0" w:noVBand="1"/>
      </w:tblPr>
      <w:tblGrid>
        <w:gridCol w:w="2275"/>
        <w:gridCol w:w="2275"/>
        <w:gridCol w:w="2276"/>
        <w:gridCol w:w="2276"/>
      </w:tblGrid>
      <w:tr w:rsidR="009D79C2" w:rsidRPr="004D61AF">
        <w:tc>
          <w:tcPr>
            <w:tcW w:w="1250" w:type="pct"/>
            <w:hideMark/>
          </w:tcPr>
          <w:p w:rsidR="004D61AF" w:rsidRPr="004D61AF" w:rsidRDefault="004D61AF" w:rsidP="004D61AF">
            <w:pPr>
              <w:spacing w:after="120" w:line="240" w:lineRule="auto"/>
              <w:jc w:val="center"/>
              <w:rPr>
                <w:rFonts w:eastAsia="Times New Roman" w:cs="Times New Roman"/>
                <w:bCs/>
                <w:color w:val="0070C0"/>
                <w:sz w:val="20"/>
                <w:szCs w:val="20"/>
              </w:rPr>
            </w:pPr>
            <w:r w:rsidRPr="004D61AF">
              <w:rPr>
                <w:rFonts w:eastAsia="Times New Roman" w:cs="Times New Roman"/>
                <w:bCs/>
                <w:color w:val="0070C0"/>
                <w:sz w:val="20"/>
                <w:szCs w:val="20"/>
              </w:rPr>
              <w:t>Categorie</w:t>
            </w:r>
          </w:p>
        </w:tc>
        <w:tc>
          <w:tcPr>
            <w:tcW w:w="1250" w:type="pct"/>
            <w:hideMark/>
          </w:tcPr>
          <w:p w:rsidR="004D61AF" w:rsidRPr="004D61AF" w:rsidRDefault="004D61AF" w:rsidP="004D61AF">
            <w:pPr>
              <w:spacing w:after="120" w:line="240" w:lineRule="auto"/>
              <w:jc w:val="center"/>
              <w:rPr>
                <w:rFonts w:eastAsia="Times New Roman" w:cs="Times New Roman"/>
                <w:bCs/>
                <w:color w:val="0070C0"/>
                <w:sz w:val="20"/>
                <w:szCs w:val="20"/>
              </w:rPr>
            </w:pPr>
            <w:r w:rsidRPr="004D61AF">
              <w:rPr>
                <w:rFonts w:eastAsia="Times New Roman" w:cs="Times New Roman"/>
                <w:bCs/>
                <w:color w:val="0070C0"/>
                <w:sz w:val="20"/>
                <w:szCs w:val="20"/>
              </w:rPr>
              <w:t>1000 m</w:t>
            </w:r>
          </w:p>
        </w:tc>
        <w:tc>
          <w:tcPr>
            <w:tcW w:w="1250" w:type="pct"/>
            <w:hideMark/>
          </w:tcPr>
          <w:p w:rsidR="004D61AF" w:rsidRPr="004D61AF" w:rsidRDefault="004D61AF" w:rsidP="004D61AF">
            <w:pPr>
              <w:spacing w:after="120" w:line="240" w:lineRule="auto"/>
              <w:jc w:val="center"/>
              <w:rPr>
                <w:rFonts w:eastAsia="Times New Roman" w:cs="Times New Roman"/>
                <w:bCs/>
                <w:color w:val="0070C0"/>
                <w:sz w:val="20"/>
                <w:szCs w:val="20"/>
              </w:rPr>
            </w:pPr>
            <w:r w:rsidRPr="004D61AF">
              <w:rPr>
                <w:rFonts w:eastAsia="Times New Roman" w:cs="Times New Roman"/>
                <w:bCs/>
                <w:color w:val="0070C0"/>
                <w:sz w:val="20"/>
                <w:szCs w:val="20"/>
              </w:rPr>
              <w:t>1500 m</w:t>
            </w:r>
          </w:p>
        </w:tc>
        <w:tc>
          <w:tcPr>
            <w:tcW w:w="1250" w:type="pct"/>
            <w:hideMark/>
          </w:tcPr>
          <w:p w:rsidR="004D61AF" w:rsidRPr="004D61AF" w:rsidRDefault="004D61AF" w:rsidP="004D61AF">
            <w:pPr>
              <w:spacing w:after="120" w:line="240" w:lineRule="auto"/>
              <w:jc w:val="center"/>
              <w:rPr>
                <w:rFonts w:eastAsia="Times New Roman" w:cs="Times New Roman"/>
                <w:bCs/>
                <w:color w:val="0070C0"/>
                <w:sz w:val="20"/>
                <w:szCs w:val="20"/>
              </w:rPr>
            </w:pPr>
            <w:r w:rsidRPr="004D61AF">
              <w:rPr>
                <w:rFonts w:eastAsia="Times New Roman" w:cs="Times New Roman"/>
                <w:bCs/>
                <w:color w:val="0070C0"/>
                <w:sz w:val="20"/>
                <w:szCs w:val="20"/>
              </w:rPr>
              <w:t>Aantal ronden</w:t>
            </w:r>
          </w:p>
        </w:tc>
      </w:tr>
      <w:tr w:rsidR="009D79C2" w:rsidRPr="004D61AF">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bCs/>
                <w:color w:val="0070C0"/>
                <w:sz w:val="20"/>
                <w:szCs w:val="20"/>
              </w:rPr>
              <w:t>C4</w:t>
            </w:r>
          </w:p>
        </w:tc>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color w:val="0070C0"/>
                <w:sz w:val="20"/>
                <w:szCs w:val="20"/>
              </w:rPr>
              <w:t>boven 1.42</w:t>
            </w:r>
          </w:p>
        </w:tc>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color w:val="0070C0"/>
                <w:sz w:val="20"/>
                <w:szCs w:val="20"/>
              </w:rPr>
              <w:t>boven 2.40</w:t>
            </w:r>
          </w:p>
        </w:tc>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color w:val="0070C0"/>
                <w:sz w:val="20"/>
                <w:szCs w:val="20"/>
              </w:rPr>
              <w:t>15 - 25</w:t>
            </w:r>
          </w:p>
        </w:tc>
      </w:tr>
      <w:tr w:rsidR="009D79C2" w:rsidRPr="004D61AF">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bCs/>
                <w:color w:val="0070C0"/>
                <w:sz w:val="20"/>
                <w:szCs w:val="20"/>
              </w:rPr>
              <w:t>C3</w:t>
            </w:r>
          </w:p>
        </w:tc>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color w:val="0070C0"/>
                <w:sz w:val="20"/>
                <w:szCs w:val="20"/>
              </w:rPr>
              <w:t>1.32 - 1.42</w:t>
            </w:r>
          </w:p>
        </w:tc>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color w:val="0070C0"/>
                <w:sz w:val="20"/>
                <w:szCs w:val="20"/>
              </w:rPr>
              <w:t>2.20 - 2.40</w:t>
            </w:r>
          </w:p>
        </w:tc>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color w:val="0070C0"/>
                <w:sz w:val="20"/>
                <w:szCs w:val="20"/>
              </w:rPr>
              <w:t>15 - 35</w:t>
            </w:r>
          </w:p>
        </w:tc>
      </w:tr>
      <w:tr w:rsidR="009D79C2" w:rsidRPr="004D61AF">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bCs/>
                <w:color w:val="0070C0"/>
                <w:sz w:val="20"/>
                <w:szCs w:val="20"/>
              </w:rPr>
              <w:t>C2</w:t>
            </w:r>
          </w:p>
        </w:tc>
        <w:tc>
          <w:tcPr>
            <w:tcW w:w="1250" w:type="pct"/>
            <w:hideMark/>
          </w:tcPr>
          <w:p w:rsidR="004D61AF" w:rsidRPr="004D61AF" w:rsidRDefault="004D61AF" w:rsidP="004D61AF">
            <w:pPr>
              <w:spacing w:after="0" w:line="240" w:lineRule="auto"/>
              <w:jc w:val="center"/>
              <w:rPr>
                <w:rFonts w:eastAsia="Times New Roman" w:cs="Times New Roman"/>
                <w:color w:val="0070C0"/>
                <w:sz w:val="20"/>
                <w:szCs w:val="20"/>
              </w:rPr>
            </w:pPr>
          </w:p>
        </w:tc>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color w:val="0070C0"/>
                <w:sz w:val="20"/>
                <w:szCs w:val="20"/>
              </w:rPr>
              <w:t>2.10 - 2.20</w:t>
            </w:r>
          </w:p>
        </w:tc>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color w:val="0070C0"/>
                <w:sz w:val="20"/>
                <w:szCs w:val="20"/>
              </w:rPr>
              <w:t>35 - 55</w:t>
            </w:r>
          </w:p>
        </w:tc>
      </w:tr>
      <w:tr w:rsidR="009D79C2" w:rsidRPr="004D61AF">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bCs/>
                <w:color w:val="0070C0"/>
                <w:sz w:val="20"/>
                <w:szCs w:val="20"/>
              </w:rPr>
              <w:t>C1</w:t>
            </w:r>
          </w:p>
        </w:tc>
        <w:tc>
          <w:tcPr>
            <w:tcW w:w="1250" w:type="pct"/>
            <w:hideMark/>
          </w:tcPr>
          <w:p w:rsidR="004D61AF" w:rsidRPr="004D61AF" w:rsidRDefault="004D61AF" w:rsidP="004D61AF">
            <w:pPr>
              <w:spacing w:after="0" w:line="240" w:lineRule="auto"/>
              <w:jc w:val="center"/>
              <w:rPr>
                <w:rFonts w:eastAsia="Times New Roman" w:cs="Times New Roman"/>
                <w:color w:val="0070C0"/>
                <w:sz w:val="20"/>
                <w:szCs w:val="20"/>
              </w:rPr>
            </w:pPr>
          </w:p>
        </w:tc>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color w:val="0070C0"/>
                <w:sz w:val="20"/>
                <w:szCs w:val="20"/>
              </w:rPr>
              <w:t>onder 2.10</w:t>
            </w:r>
          </w:p>
        </w:tc>
        <w:tc>
          <w:tcPr>
            <w:tcW w:w="1250" w:type="pct"/>
            <w:hideMark/>
          </w:tcPr>
          <w:p w:rsidR="004D61AF" w:rsidRPr="004D61AF" w:rsidRDefault="004D61AF" w:rsidP="004D61AF">
            <w:pPr>
              <w:spacing w:after="120" w:line="240" w:lineRule="auto"/>
              <w:jc w:val="center"/>
              <w:rPr>
                <w:rFonts w:eastAsia="Times New Roman" w:cs="Times New Roman"/>
                <w:color w:val="0070C0"/>
                <w:sz w:val="20"/>
                <w:szCs w:val="20"/>
              </w:rPr>
            </w:pPr>
            <w:r w:rsidRPr="004D61AF">
              <w:rPr>
                <w:rFonts w:eastAsia="Times New Roman" w:cs="Times New Roman"/>
                <w:color w:val="0070C0"/>
                <w:sz w:val="20"/>
                <w:szCs w:val="20"/>
              </w:rPr>
              <w:t>50 - 70</w:t>
            </w:r>
          </w:p>
        </w:tc>
      </w:tr>
    </w:tbl>
    <w:p w:rsidR="00413F93" w:rsidRPr="009D79C2" w:rsidRDefault="00413F93">
      <w:pPr>
        <w:rPr>
          <w:color w:val="0070C0"/>
          <w:sz w:val="20"/>
          <w:szCs w:val="20"/>
        </w:rPr>
      </w:pPr>
    </w:p>
    <w:p w:rsidR="00413F93" w:rsidRPr="009D79C2" w:rsidRDefault="00413F93">
      <w:pPr>
        <w:rPr>
          <w:color w:val="0070C0"/>
          <w:sz w:val="20"/>
          <w:szCs w:val="20"/>
        </w:rPr>
      </w:pPr>
      <w:r w:rsidRPr="009D79C2">
        <w:rPr>
          <w:color w:val="0070C0"/>
          <w:sz w:val="20"/>
          <w:szCs w:val="20"/>
        </w:rPr>
        <w:t>Junioren</w:t>
      </w:r>
      <w:r w:rsidR="00CC25EB">
        <w:rPr>
          <w:color w:val="0070C0"/>
          <w:sz w:val="20"/>
          <w:szCs w:val="20"/>
        </w:rPr>
        <w:t xml:space="preserve"> mogen</w:t>
      </w:r>
      <w:r w:rsidRPr="009D79C2">
        <w:rPr>
          <w:color w:val="0070C0"/>
          <w:sz w:val="20"/>
          <w:szCs w:val="20"/>
        </w:rPr>
        <w:t xml:space="preserve"> starten in de C3 of hog</w:t>
      </w:r>
      <w:r w:rsidR="00CC25EB">
        <w:rPr>
          <w:color w:val="0070C0"/>
          <w:sz w:val="20"/>
          <w:szCs w:val="20"/>
        </w:rPr>
        <w:t>er. Als het niveau te hoog blijk</w:t>
      </w:r>
      <w:r w:rsidRPr="009D79C2">
        <w:rPr>
          <w:color w:val="0070C0"/>
          <w:sz w:val="20"/>
          <w:szCs w:val="20"/>
        </w:rPr>
        <w:t>t kan in overleg met de scheidsrechter overgestapt worden naar de C4.</w:t>
      </w:r>
    </w:p>
    <w:p w:rsidR="004D61AF" w:rsidRPr="009D79C2" w:rsidRDefault="004B5BE3">
      <w:pPr>
        <w:rPr>
          <w:color w:val="0070C0"/>
          <w:sz w:val="20"/>
          <w:szCs w:val="20"/>
        </w:rPr>
      </w:pPr>
      <w:r w:rsidRPr="009D79C2">
        <w:rPr>
          <w:color w:val="0070C0"/>
          <w:sz w:val="20"/>
          <w:szCs w:val="20"/>
        </w:rPr>
        <w:lastRenderedPageBreak/>
        <w:t xml:space="preserve">Als je </w:t>
      </w:r>
      <w:r w:rsidR="00413F93" w:rsidRPr="009D79C2">
        <w:rPr>
          <w:color w:val="0070C0"/>
          <w:sz w:val="20"/>
          <w:szCs w:val="20"/>
        </w:rPr>
        <w:t xml:space="preserve">je </w:t>
      </w:r>
      <w:r w:rsidR="004D61AF" w:rsidRPr="009D79C2">
        <w:rPr>
          <w:color w:val="0070C0"/>
          <w:sz w:val="20"/>
          <w:szCs w:val="20"/>
        </w:rPr>
        <w:t xml:space="preserve">voor 1 december </w:t>
      </w:r>
      <w:r w:rsidRPr="009D79C2">
        <w:rPr>
          <w:color w:val="0070C0"/>
          <w:sz w:val="20"/>
          <w:szCs w:val="20"/>
        </w:rPr>
        <w:t xml:space="preserve">verbetert dan </w:t>
      </w:r>
      <w:r w:rsidR="004D61AF" w:rsidRPr="009D79C2">
        <w:rPr>
          <w:color w:val="0070C0"/>
          <w:sz w:val="20"/>
          <w:szCs w:val="20"/>
        </w:rPr>
        <w:t>moet je over</w:t>
      </w:r>
      <w:r w:rsidRPr="009D79C2">
        <w:rPr>
          <w:color w:val="0070C0"/>
          <w:sz w:val="20"/>
          <w:szCs w:val="20"/>
        </w:rPr>
        <w:t>stap</w:t>
      </w:r>
      <w:r w:rsidR="004D61AF" w:rsidRPr="009D79C2">
        <w:rPr>
          <w:color w:val="0070C0"/>
          <w:sz w:val="20"/>
          <w:szCs w:val="20"/>
        </w:rPr>
        <w:t>pen</w:t>
      </w:r>
      <w:r w:rsidRPr="009D79C2">
        <w:rPr>
          <w:color w:val="0070C0"/>
          <w:sz w:val="20"/>
          <w:szCs w:val="20"/>
        </w:rPr>
        <w:t xml:space="preserve"> over naar een hogere categorie</w:t>
      </w:r>
      <w:r w:rsidR="004D61AF" w:rsidRPr="009D79C2">
        <w:rPr>
          <w:color w:val="0070C0"/>
          <w:sz w:val="20"/>
          <w:szCs w:val="20"/>
        </w:rPr>
        <w:t>.  Op eigen initiatief mag je iedere week overstappen naar een hogere categorie</w:t>
      </w:r>
      <w:r w:rsidRPr="009D79C2">
        <w:rPr>
          <w:color w:val="0070C0"/>
          <w:sz w:val="20"/>
          <w:szCs w:val="20"/>
        </w:rPr>
        <w:t>.</w:t>
      </w:r>
    </w:p>
    <w:p w:rsidR="004D61AF" w:rsidRPr="009D79C2" w:rsidRDefault="004B5BE3">
      <w:pPr>
        <w:rPr>
          <w:color w:val="0070C0"/>
          <w:sz w:val="20"/>
          <w:szCs w:val="20"/>
        </w:rPr>
      </w:pPr>
      <w:r w:rsidRPr="009D79C2">
        <w:rPr>
          <w:color w:val="0070C0"/>
          <w:sz w:val="20"/>
          <w:szCs w:val="20"/>
        </w:rPr>
        <w:t>Voor je beennummer betaal je €5,- borg. Dit voldoe je op de ijsbaan bij de inschrijftafel. Hier meld je je ook voor iedere wedstrijd aan. Heb je al een beennummer, dan kun je hiermee komend seizoen weer starten.</w:t>
      </w:r>
      <w:r w:rsidR="004D61AF" w:rsidRPr="009D79C2">
        <w:rPr>
          <w:color w:val="0070C0"/>
          <w:sz w:val="20"/>
          <w:szCs w:val="20"/>
        </w:rPr>
        <w:t xml:space="preserve"> </w:t>
      </w:r>
      <w:r w:rsidRPr="009D79C2">
        <w:rPr>
          <w:color w:val="0070C0"/>
          <w:sz w:val="20"/>
          <w:szCs w:val="20"/>
        </w:rPr>
        <w:t>Stap je over naar een andere categorie, ruil</w:t>
      </w:r>
      <w:r w:rsidR="00BB1846">
        <w:rPr>
          <w:color w:val="0070C0"/>
          <w:sz w:val="20"/>
          <w:szCs w:val="20"/>
        </w:rPr>
        <w:t xml:space="preserve"> je nummer dan om bij de inschrijf</w:t>
      </w:r>
      <w:r w:rsidRPr="009D79C2">
        <w:rPr>
          <w:color w:val="0070C0"/>
          <w:sz w:val="20"/>
          <w:szCs w:val="20"/>
        </w:rPr>
        <w:t xml:space="preserve">tafel. </w:t>
      </w:r>
      <w:r w:rsidR="004D61AF" w:rsidRPr="009D79C2">
        <w:rPr>
          <w:color w:val="0070C0"/>
          <w:sz w:val="20"/>
          <w:szCs w:val="20"/>
        </w:rPr>
        <w:t xml:space="preserve">Beennummers dienen op het pak genaaid te worden met het nummer en de sponsor goed zichtbaar. Spelden mogen niet gebruikt worden en tape wordt na de twee opwarmavonden niet meer </w:t>
      </w:r>
      <w:r w:rsidR="00413F93" w:rsidRPr="009D79C2">
        <w:rPr>
          <w:color w:val="0070C0"/>
          <w:sz w:val="20"/>
          <w:szCs w:val="20"/>
        </w:rPr>
        <w:t>t</w:t>
      </w:r>
      <w:r w:rsidR="004D61AF" w:rsidRPr="009D79C2">
        <w:rPr>
          <w:color w:val="0070C0"/>
          <w:sz w:val="20"/>
          <w:szCs w:val="20"/>
        </w:rPr>
        <w:t>oegestaan.</w:t>
      </w:r>
    </w:p>
    <w:p w:rsidR="004B5BE3" w:rsidRPr="009D79C2" w:rsidRDefault="004B5BE3">
      <w:pPr>
        <w:rPr>
          <w:color w:val="0070C0"/>
          <w:sz w:val="20"/>
          <w:szCs w:val="20"/>
        </w:rPr>
      </w:pPr>
      <w:r w:rsidRPr="009D79C2">
        <w:rPr>
          <w:color w:val="0070C0"/>
          <w:sz w:val="20"/>
          <w:szCs w:val="20"/>
        </w:rPr>
        <w:t xml:space="preserve">Ook bij de </w:t>
      </w:r>
      <w:r w:rsidR="00F51509">
        <w:rPr>
          <w:color w:val="0070C0"/>
          <w:sz w:val="20"/>
          <w:szCs w:val="20"/>
        </w:rPr>
        <w:t>m</w:t>
      </w:r>
      <w:r w:rsidR="00DC77D5" w:rsidRPr="009D79C2">
        <w:rPr>
          <w:color w:val="0070C0"/>
          <w:sz w:val="20"/>
          <w:szCs w:val="20"/>
        </w:rPr>
        <w:t>arathon</w:t>
      </w:r>
      <w:r w:rsidRPr="009D79C2">
        <w:rPr>
          <w:color w:val="0070C0"/>
          <w:sz w:val="20"/>
          <w:szCs w:val="20"/>
        </w:rPr>
        <w:t xml:space="preserve">competitie staat de veiligheid voorop. Dat houdt in dat je </w:t>
      </w:r>
      <w:r w:rsidR="00BB1846">
        <w:rPr>
          <w:color w:val="0070C0"/>
          <w:sz w:val="20"/>
          <w:szCs w:val="20"/>
        </w:rPr>
        <w:t xml:space="preserve">je </w:t>
      </w:r>
      <w:r w:rsidRPr="009D79C2">
        <w:rPr>
          <w:color w:val="0070C0"/>
          <w:sz w:val="20"/>
          <w:szCs w:val="20"/>
        </w:rPr>
        <w:t xml:space="preserve">netjes gedraagt (niet trekken en duwen) en dat je de volgende beschermende kleding draagt: </w:t>
      </w:r>
      <w:proofErr w:type="spellStart"/>
      <w:r w:rsidRPr="009D79C2">
        <w:rPr>
          <w:color w:val="0070C0"/>
          <w:sz w:val="20"/>
          <w:szCs w:val="20"/>
        </w:rPr>
        <w:t>snijvaste</w:t>
      </w:r>
      <w:proofErr w:type="spellEnd"/>
      <w:r w:rsidRPr="009D79C2">
        <w:rPr>
          <w:color w:val="0070C0"/>
          <w:sz w:val="20"/>
          <w:szCs w:val="20"/>
        </w:rPr>
        <w:t xml:space="preserve"> enkelbescherming/sokken, scheenbeschermers, </w:t>
      </w:r>
      <w:proofErr w:type="spellStart"/>
      <w:r w:rsidRPr="009D79C2">
        <w:rPr>
          <w:color w:val="0070C0"/>
          <w:sz w:val="20"/>
          <w:szCs w:val="20"/>
        </w:rPr>
        <w:t>snijvaste</w:t>
      </w:r>
      <w:proofErr w:type="spellEnd"/>
      <w:r w:rsidRPr="009D79C2">
        <w:rPr>
          <w:color w:val="0070C0"/>
          <w:sz w:val="20"/>
          <w:szCs w:val="20"/>
        </w:rPr>
        <w:t xml:space="preserve"> handschoen</w:t>
      </w:r>
      <w:r w:rsidR="00163F98" w:rsidRPr="009D79C2">
        <w:rPr>
          <w:color w:val="0070C0"/>
          <w:sz w:val="20"/>
          <w:szCs w:val="20"/>
        </w:rPr>
        <w:t>en</w:t>
      </w:r>
      <w:r w:rsidRPr="009D79C2">
        <w:rPr>
          <w:color w:val="0070C0"/>
          <w:sz w:val="20"/>
          <w:szCs w:val="20"/>
        </w:rPr>
        <w:t xml:space="preserve"> en een goedgekeurde schaatshelm</w:t>
      </w:r>
      <w:r w:rsidR="00413F93" w:rsidRPr="009D79C2">
        <w:rPr>
          <w:color w:val="0070C0"/>
          <w:sz w:val="20"/>
          <w:szCs w:val="20"/>
        </w:rPr>
        <w:t xml:space="preserve"> (zie voor de volledige informatie: </w:t>
      </w:r>
      <w:hyperlink r:id="rId8" w:history="1">
        <w:r w:rsidR="00F51509" w:rsidRPr="005B2923">
          <w:rPr>
            <w:rStyle w:val="Hyperlink"/>
            <w:sz w:val="20"/>
            <w:szCs w:val="20"/>
          </w:rPr>
          <w:t>https://knsb.nl/marathon/wedstrijdenmarathon/veiligheidsregels/</w:t>
        </w:r>
      </w:hyperlink>
      <w:r w:rsidR="00413F93" w:rsidRPr="009D79C2">
        <w:rPr>
          <w:color w:val="0070C0"/>
          <w:sz w:val="20"/>
          <w:szCs w:val="20"/>
        </w:rPr>
        <w:t>)</w:t>
      </w:r>
      <w:r w:rsidR="00163F98" w:rsidRPr="009D79C2">
        <w:rPr>
          <w:color w:val="0070C0"/>
          <w:sz w:val="20"/>
          <w:szCs w:val="20"/>
        </w:rPr>
        <w:t xml:space="preserve">. </w:t>
      </w:r>
      <w:r w:rsidR="004E2415" w:rsidRPr="009D79C2">
        <w:rPr>
          <w:color w:val="0070C0"/>
          <w:sz w:val="20"/>
          <w:szCs w:val="20"/>
        </w:rPr>
        <w:t xml:space="preserve">Voor de uitslagverwerking is het dragen van een goed werkende transponder verplicht. </w:t>
      </w:r>
      <w:r w:rsidR="00163F98" w:rsidRPr="009D79C2">
        <w:rPr>
          <w:color w:val="0070C0"/>
          <w:sz w:val="20"/>
          <w:szCs w:val="20"/>
        </w:rPr>
        <w:t>We beginnen het seizoen met twee opwarmavonden vanaf 2 oktober. Vanaf het derde weekeinde tellen de uitslagen mee voor de competitie.</w:t>
      </w:r>
      <w:r w:rsidR="004E2415" w:rsidRPr="009D79C2">
        <w:rPr>
          <w:color w:val="0070C0"/>
          <w:sz w:val="20"/>
          <w:szCs w:val="20"/>
        </w:rPr>
        <w:t xml:space="preserve"> Landelijke rijders zijn welkom bij de </w:t>
      </w:r>
      <w:r w:rsidR="00F51509">
        <w:rPr>
          <w:color w:val="0070C0"/>
          <w:sz w:val="20"/>
          <w:szCs w:val="20"/>
        </w:rPr>
        <w:t>ma</w:t>
      </w:r>
      <w:r w:rsidR="00413F93" w:rsidRPr="009D79C2">
        <w:rPr>
          <w:color w:val="0070C0"/>
          <w:sz w:val="20"/>
          <w:szCs w:val="20"/>
        </w:rPr>
        <w:t>rathoncompetitie</w:t>
      </w:r>
      <w:r w:rsidR="004E2415" w:rsidRPr="009D79C2">
        <w:rPr>
          <w:color w:val="0070C0"/>
          <w:sz w:val="20"/>
          <w:szCs w:val="20"/>
        </w:rPr>
        <w:t>.</w:t>
      </w:r>
    </w:p>
    <w:p w:rsidR="003E4DE5" w:rsidRPr="009D79C2" w:rsidRDefault="003E4DE5">
      <w:pPr>
        <w:rPr>
          <w:color w:val="0070C0"/>
          <w:sz w:val="20"/>
          <w:szCs w:val="20"/>
        </w:rPr>
      </w:pPr>
    </w:p>
    <w:p w:rsidR="00413F93" w:rsidRPr="009D79C2" w:rsidRDefault="00BB1846" w:rsidP="003E4DE5">
      <w:pPr>
        <w:pStyle w:val="Kop2"/>
        <w:rPr>
          <w:color w:val="0070C0"/>
          <w:sz w:val="20"/>
          <w:szCs w:val="20"/>
        </w:rPr>
      </w:pPr>
      <w:r>
        <w:rPr>
          <w:color w:val="0070C0"/>
          <w:sz w:val="20"/>
          <w:szCs w:val="20"/>
        </w:rPr>
        <w:t>Regiocompetitie (</w:t>
      </w:r>
      <w:r w:rsidR="005A5B79">
        <w:rPr>
          <w:color w:val="0070C0"/>
          <w:sz w:val="20"/>
          <w:szCs w:val="20"/>
        </w:rPr>
        <w:t>6-B</w:t>
      </w:r>
      <w:r>
        <w:rPr>
          <w:color w:val="0070C0"/>
          <w:sz w:val="20"/>
          <w:szCs w:val="20"/>
        </w:rPr>
        <w:t>anentoernooi</w:t>
      </w:r>
      <w:r w:rsidR="00413F93" w:rsidRPr="009D79C2">
        <w:rPr>
          <w:color w:val="0070C0"/>
          <w:sz w:val="20"/>
          <w:szCs w:val="20"/>
        </w:rPr>
        <w:t>)</w:t>
      </w:r>
    </w:p>
    <w:p w:rsidR="00413F93" w:rsidRPr="009D79C2" w:rsidRDefault="00413F93" w:rsidP="00413F93">
      <w:pPr>
        <w:rPr>
          <w:color w:val="0070C0"/>
          <w:sz w:val="20"/>
          <w:szCs w:val="20"/>
        </w:rPr>
      </w:pPr>
      <w:r w:rsidRPr="009D79C2">
        <w:rPr>
          <w:color w:val="0070C0"/>
          <w:sz w:val="20"/>
          <w:szCs w:val="20"/>
        </w:rPr>
        <w:t xml:space="preserve">Als deelnemer aan de </w:t>
      </w:r>
      <w:r w:rsidR="00F51509">
        <w:rPr>
          <w:color w:val="0070C0"/>
          <w:sz w:val="20"/>
          <w:szCs w:val="20"/>
        </w:rPr>
        <w:t>m</w:t>
      </w:r>
      <w:r w:rsidR="00DC77D5" w:rsidRPr="009D79C2">
        <w:rPr>
          <w:color w:val="0070C0"/>
          <w:sz w:val="20"/>
          <w:szCs w:val="20"/>
        </w:rPr>
        <w:t>arathoncompetitie</w:t>
      </w:r>
      <w:r w:rsidRPr="009D79C2">
        <w:rPr>
          <w:color w:val="0070C0"/>
          <w:sz w:val="20"/>
          <w:szCs w:val="20"/>
        </w:rPr>
        <w:t xml:space="preserve"> kun je ook starten in</w:t>
      </w:r>
      <w:r w:rsidR="00BB1846">
        <w:rPr>
          <w:color w:val="0070C0"/>
          <w:sz w:val="20"/>
          <w:szCs w:val="20"/>
        </w:rPr>
        <w:t xml:space="preserve"> de regiocompetitie, het </w:t>
      </w:r>
      <w:r w:rsidR="005A5B79">
        <w:rPr>
          <w:color w:val="0070C0"/>
          <w:sz w:val="20"/>
          <w:szCs w:val="20"/>
        </w:rPr>
        <w:t>6-B</w:t>
      </w:r>
      <w:r w:rsidR="00BB1846">
        <w:rPr>
          <w:color w:val="0070C0"/>
          <w:sz w:val="20"/>
          <w:szCs w:val="20"/>
        </w:rPr>
        <w:t>anentoernooi</w:t>
      </w:r>
      <w:r w:rsidRPr="009D79C2">
        <w:rPr>
          <w:color w:val="0070C0"/>
          <w:sz w:val="20"/>
          <w:szCs w:val="20"/>
        </w:rPr>
        <w:t>. Gezamenlijk organiseren de banen in Utrecht, Amsterdam, Haarlem, Alkmaar, Hoorn en Den Haag deze competitie over 12 wedstrijden. Er wordt gereden in de categorieën Heren, Dames en Masters.</w:t>
      </w:r>
    </w:p>
    <w:p w:rsidR="009B73D2" w:rsidRPr="00BB1846" w:rsidRDefault="00413F93" w:rsidP="00413F93">
      <w:pPr>
        <w:rPr>
          <w:rFonts w:cstheme="minorHAnsi"/>
          <w:color w:val="0070C0"/>
          <w:sz w:val="20"/>
          <w:szCs w:val="20"/>
        </w:rPr>
      </w:pPr>
      <w:r w:rsidRPr="009D79C2">
        <w:rPr>
          <w:color w:val="0070C0"/>
          <w:sz w:val="20"/>
          <w:szCs w:val="20"/>
        </w:rPr>
        <w:t xml:space="preserve">De competitie voor Heren en Dames biedt de mogelijkheid om een landelijk marathonnummer te verdienen voor het volgende schaatsseizoen. Via de Mastercompetitie wordt de selectie gemaakt  voor het NK Masters op kunstijs en natuurijs en andere natuurijswedstrijden. Voor de Heren en Dames competitie kan iedere Utrechtse deelnemer aan de baancompetitie zich aanmelden. Voor de Mastercompetitie is deelname aan de C1-categorie in Utrecht </w:t>
      </w:r>
      <w:r w:rsidRPr="00BB1846">
        <w:rPr>
          <w:color w:val="0070C0"/>
          <w:sz w:val="20"/>
          <w:szCs w:val="20"/>
        </w:rPr>
        <w:t>vereist. Bij meer belangstelling dan beschikbare startnummers volgt een selectie tijdens de eerste drie marathonavonden (</w:t>
      </w:r>
      <w:r w:rsidRPr="00BB1846">
        <w:rPr>
          <w:rFonts w:cstheme="minorHAnsi"/>
          <w:color w:val="0070C0"/>
          <w:sz w:val="20"/>
          <w:szCs w:val="20"/>
        </w:rPr>
        <w:t xml:space="preserve">inclusief de opwarmavonden vanaf 2 oktober). </w:t>
      </w:r>
    </w:p>
    <w:p w:rsidR="00413F93" w:rsidRPr="009D79C2" w:rsidRDefault="00413F93" w:rsidP="00413F93">
      <w:pPr>
        <w:rPr>
          <w:color w:val="0070C0"/>
          <w:sz w:val="20"/>
          <w:szCs w:val="20"/>
        </w:rPr>
      </w:pPr>
      <w:r w:rsidRPr="00BB1846">
        <w:rPr>
          <w:rFonts w:cstheme="minorHAnsi"/>
          <w:color w:val="0070C0"/>
          <w:sz w:val="20"/>
          <w:szCs w:val="20"/>
        </w:rPr>
        <w:t>Inschrijven voor de regiocompetitie verloopt via bcutrecht.nl. Het inschrijfgeld is landelijk vastgestel</w:t>
      </w:r>
      <w:r w:rsidR="00BB1846" w:rsidRPr="00BB1846">
        <w:rPr>
          <w:rFonts w:cstheme="minorHAnsi"/>
          <w:color w:val="0070C0"/>
          <w:sz w:val="20"/>
          <w:szCs w:val="20"/>
        </w:rPr>
        <w:t xml:space="preserve">d op €20,- Dit maak je over op IBAN-nr. NL25 INGB 0006 1828 35 t.n.v. Marathoncommissie IJsbaan Utrecht. </w:t>
      </w:r>
      <w:r w:rsidRPr="00BB1846">
        <w:rPr>
          <w:rFonts w:cstheme="minorHAnsi"/>
          <w:color w:val="0070C0"/>
          <w:sz w:val="20"/>
          <w:szCs w:val="20"/>
        </w:rPr>
        <w:t>Je</w:t>
      </w:r>
      <w:r w:rsidRPr="00BB1846">
        <w:rPr>
          <w:color w:val="0070C0"/>
          <w:sz w:val="20"/>
          <w:szCs w:val="20"/>
        </w:rPr>
        <w:t xml:space="preserve"> wordt pas</w:t>
      </w:r>
      <w:r w:rsidRPr="009D79C2">
        <w:rPr>
          <w:color w:val="0070C0"/>
          <w:sz w:val="20"/>
          <w:szCs w:val="20"/>
        </w:rPr>
        <w:t xml:space="preserve"> aangemeld voor </w:t>
      </w:r>
      <w:r w:rsidR="00BB1846">
        <w:rPr>
          <w:color w:val="0070C0"/>
          <w:sz w:val="20"/>
          <w:szCs w:val="20"/>
        </w:rPr>
        <w:t xml:space="preserve">het </w:t>
      </w:r>
      <w:r w:rsidR="005A5B79">
        <w:rPr>
          <w:color w:val="0070C0"/>
          <w:sz w:val="20"/>
          <w:szCs w:val="20"/>
        </w:rPr>
        <w:t>6-B</w:t>
      </w:r>
      <w:r w:rsidRPr="009D79C2">
        <w:rPr>
          <w:color w:val="0070C0"/>
          <w:sz w:val="20"/>
          <w:szCs w:val="20"/>
        </w:rPr>
        <w:t>anen</w:t>
      </w:r>
      <w:r w:rsidR="00BB1846">
        <w:rPr>
          <w:color w:val="0070C0"/>
          <w:sz w:val="20"/>
          <w:szCs w:val="20"/>
        </w:rPr>
        <w:t xml:space="preserve">toernooi </w:t>
      </w:r>
      <w:r w:rsidRPr="009D79C2">
        <w:rPr>
          <w:color w:val="0070C0"/>
          <w:sz w:val="20"/>
          <w:szCs w:val="20"/>
        </w:rPr>
        <w:t>als je inschrijfgeld ontvangen is.</w:t>
      </w:r>
      <w:r w:rsidR="00BB1846">
        <w:rPr>
          <w:color w:val="0070C0"/>
          <w:sz w:val="20"/>
          <w:szCs w:val="20"/>
        </w:rPr>
        <w:t xml:space="preserve"> De eerste </w:t>
      </w:r>
      <w:r w:rsidR="005A5B79">
        <w:rPr>
          <w:color w:val="0070C0"/>
          <w:sz w:val="20"/>
          <w:szCs w:val="20"/>
        </w:rPr>
        <w:t>6-B</w:t>
      </w:r>
      <w:r w:rsidRPr="009D79C2">
        <w:rPr>
          <w:color w:val="0070C0"/>
          <w:sz w:val="20"/>
          <w:szCs w:val="20"/>
        </w:rPr>
        <w:t xml:space="preserve">anenwedstrijd is dit seizoen op 29 oktober in Den Haag. Voor de regiocompetitiewedstrijden die op de baan in Utrecht worden gehouden kunnen deelnemers aan de </w:t>
      </w:r>
      <w:r w:rsidR="00F51509">
        <w:rPr>
          <w:color w:val="0070C0"/>
          <w:sz w:val="20"/>
          <w:szCs w:val="20"/>
        </w:rPr>
        <w:t>m</w:t>
      </w:r>
      <w:r w:rsidR="00DC77D5" w:rsidRPr="009D79C2">
        <w:rPr>
          <w:color w:val="0070C0"/>
          <w:sz w:val="20"/>
          <w:szCs w:val="20"/>
        </w:rPr>
        <w:t>arathon</w:t>
      </w:r>
      <w:r w:rsidRPr="009D79C2">
        <w:rPr>
          <w:color w:val="0070C0"/>
          <w:sz w:val="20"/>
          <w:szCs w:val="20"/>
        </w:rPr>
        <w:t xml:space="preserve">competitie zich per avond inschrijven voor €5,-. </w:t>
      </w:r>
      <w:r w:rsidR="00222B2F">
        <w:rPr>
          <w:color w:val="0070C0"/>
          <w:sz w:val="20"/>
          <w:szCs w:val="20"/>
        </w:rPr>
        <w:t>Dit b</w:t>
      </w:r>
      <w:r w:rsidRPr="009D79C2">
        <w:rPr>
          <w:color w:val="0070C0"/>
          <w:sz w:val="20"/>
          <w:szCs w:val="20"/>
        </w:rPr>
        <w:t>ijschrijven kan op de wedstrijdavond zelf bij de inschrijftafel. De wedstrijden in Utrecht zijn dit seizoen op 15 januari en 26 februari.</w:t>
      </w:r>
    </w:p>
    <w:p w:rsidR="00413F93" w:rsidRPr="009D79C2" w:rsidRDefault="00222B2F" w:rsidP="00413F93">
      <w:pPr>
        <w:rPr>
          <w:color w:val="0070C0"/>
          <w:sz w:val="20"/>
          <w:szCs w:val="20"/>
        </w:rPr>
      </w:pPr>
      <w:r>
        <w:rPr>
          <w:color w:val="0070C0"/>
          <w:sz w:val="20"/>
          <w:szCs w:val="20"/>
        </w:rPr>
        <w:t>Het gewest Noord-Holland/</w:t>
      </w:r>
      <w:r w:rsidR="00413F93" w:rsidRPr="009D79C2">
        <w:rPr>
          <w:color w:val="0070C0"/>
          <w:sz w:val="20"/>
          <w:szCs w:val="20"/>
        </w:rPr>
        <w:t>Utrecht organiseert een gewestelijk kampioenschap voor Heren (Topdivi</w:t>
      </w:r>
      <w:r>
        <w:rPr>
          <w:color w:val="0070C0"/>
          <w:sz w:val="20"/>
          <w:szCs w:val="20"/>
        </w:rPr>
        <w:t xml:space="preserve">sie, </w:t>
      </w:r>
      <w:proofErr w:type="spellStart"/>
      <w:r>
        <w:rPr>
          <w:color w:val="0070C0"/>
          <w:sz w:val="20"/>
          <w:szCs w:val="20"/>
        </w:rPr>
        <w:t>Beloftendivisie</w:t>
      </w:r>
      <w:proofErr w:type="spellEnd"/>
      <w:r>
        <w:rPr>
          <w:color w:val="0070C0"/>
          <w:sz w:val="20"/>
          <w:szCs w:val="20"/>
        </w:rPr>
        <w:t xml:space="preserve">, </w:t>
      </w:r>
      <w:r w:rsidR="005A5B79">
        <w:rPr>
          <w:color w:val="0070C0"/>
          <w:sz w:val="20"/>
          <w:szCs w:val="20"/>
        </w:rPr>
        <w:t>6-B</w:t>
      </w:r>
      <w:r>
        <w:rPr>
          <w:color w:val="0070C0"/>
          <w:sz w:val="20"/>
          <w:szCs w:val="20"/>
        </w:rPr>
        <w:t>anentoernooi</w:t>
      </w:r>
      <w:r w:rsidR="00413F93" w:rsidRPr="009D79C2">
        <w:rPr>
          <w:color w:val="0070C0"/>
          <w:sz w:val="20"/>
          <w:szCs w:val="20"/>
        </w:rPr>
        <w:t xml:space="preserve">), Dames (Topdivisie, </w:t>
      </w:r>
      <w:r w:rsidR="005A5B79">
        <w:rPr>
          <w:color w:val="0070C0"/>
          <w:sz w:val="20"/>
          <w:szCs w:val="20"/>
        </w:rPr>
        <w:t>6-B</w:t>
      </w:r>
      <w:r>
        <w:rPr>
          <w:color w:val="0070C0"/>
          <w:sz w:val="20"/>
          <w:szCs w:val="20"/>
        </w:rPr>
        <w:t>anentoernooi) en Masters (</w:t>
      </w:r>
      <w:r w:rsidR="005A5B79">
        <w:rPr>
          <w:color w:val="0070C0"/>
          <w:sz w:val="20"/>
          <w:szCs w:val="20"/>
        </w:rPr>
        <w:t>6-B</w:t>
      </w:r>
      <w:r>
        <w:rPr>
          <w:color w:val="0070C0"/>
          <w:sz w:val="20"/>
          <w:szCs w:val="20"/>
        </w:rPr>
        <w:t>anentoernooi</w:t>
      </w:r>
      <w:r w:rsidR="00413F93" w:rsidRPr="009D79C2">
        <w:rPr>
          <w:color w:val="0070C0"/>
          <w:sz w:val="20"/>
          <w:szCs w:val="20"/>
        </w:rPr>
        <w:t xml:space="preserve"> + belangstellende Masters vanuit de </w:t>
      </w:r>
      <w:r w:rsidR="00F51509">
        <w:rPr>
          <w:color w:val="0070C0"/>
          <w:sz w:val="20"/>
          <w:szCs w:val="20"/>
        </w:rPr>
        <w:t>m</w:t>
      </w:r>
      <w:r w:rsidR="00DC77D5" w:rsidRPr="009D79C2">
        <w:rPr>
          <w:color w:val="0070C0"/>
          <w:sz w:val="20"/>
          <w:szCs w:val="20"/>
        </w:rPr>
        <w:t>arathon</w:t>
      </w:r>
      <w:r w:rsidR="00413F93" w:rsidRPr="009D79C2">
        <w:rPr>
          <w:color w:val="0070C0"/>
          <w:sz w:val="20"/>
          <w:szCs w:val="20"/>
        </w:rPr>
        <w:t xml:space="preserve">competitie die zich vooraf aanmelden via </w:t>
      </w:r>
      <w:hyperlink r:id="rId9" w:history="1">
        <w:r w:rsidR="00F51509" w:rsidRPr="005B2923">
          <w:rPr>
            <w:rStyle w:val="Hyperlink"/>
            <w:sz w:val="20"/>
            <w:szCs w:val="20"/>
          </w:rPr>
          <w:t>marathonutrecht@outlook.com</w:t>
        </w:r>
      </w:hyperlink>
      <w:r w:rsidR="00413F93" w:rsidRPr="009D79C2">
        <w:rPr>
          <w:color w:val="0070C0"/>
          <w:sz w:val="20"/>
          <w:szCs w:val="20"/>
        </w:rPr>
        <w:t>). Dit kampioenschap is gepland op 23 november in Amsterdam.</w:t>
      </w:r>
    </w:p>
    <w:p w:rsidR="00413F93" w:rsidRPr="009D79C2" w:rsidRDefault="00413F93" w:rsidP="00413F93">
      <w:pPr>
        <w:rPr>
          <w:color w:val="0070C0"/>
          <w:sz w:val="20"/>
          <w:szCs w:val="20"/>
        </w:rPr>
      </w:pPr>
      <w:r w:rsidRPr="009D79C2">
        <w:rPr>
          <w:color w:val="0070C0"/>
          <w:sz w:val="20"/>
          <w:szCs w:val="20"/>
        </w:rPr>
        <w:t xml:space="preserve">Bij de regiocompetitie en het gewestelijk kampioenschap gelden dezelfde veiligheidsvoorschriften als tijdens de </w:t>
      </w:r>
      <w:r w:rsidR="00F51509">
        <w:rPr>
          <w:color w:val="0070C0"/>
          <w:sz w:val="20"/>
          <w:szCs w:val="20"/>
        </w:rPr>
        <w:t>ma</w:t>
      </w:r>
      <w:r w:rsidR="00DC77D5" w:rsidRPr="009D79C2">
        <w:rPr>
          <w:color w:val="0070C0"/>
          <w:sz w:val="20"/>
          <w:szCs w:val="20"/>
        </w:rPr>
        <w:t>rathon</w:t>
      </w:r>
      <w:r w:rsidRPr="009D79C2">
        <w:rPr>
          <w:color w:val="0070C0"/>
          <w:sz w:val="20"/>
          <w:szCs w:val="20"/>
        </w:rPr>
        <w:t>competitie.</w:t>
      </w:r>
    </w:p>
    <w:p w:rsidR="004B5BE3" w:rsidRPr="009D79C2" w:rsidRDefault="004B5BE3">
      <w:pPr>
        <w:rPr>
          <w:color w:val="0070C0"/>
          <w:sz w:val="20"/>
          <w:szCs w:val="20"/>
        </w:rPr>
      </w:pPr>
    </w:p>
    <w:p w:rsidR="004B5BE3" w:rsidRPr="009D79C2" w:rsidRDefault="004B5BE3" w:rsidP="003E4DE5">
      <w:pPr>
        <w:pStyle w:val="Kop2"/>
        <w:rPr>
          <w:color w:val="0070C0"/>
          <w:sz w:val="20"/>
          <w:szCs w:val="20"/>
        </w:rPr>
      </w:pPr>
      <w:r w:rsidRPr="009D79C2">
        <w:rPr>
          <w:color w:val="0070C0"/>
          <w:sz w:val="20"/>
          <w:szCs w:val="20"/>
        </w:rPr>
        <w:t>Jeugdcompetitie</w:t>
      </w:r>
      <w:r w:rsidR="009B73D2" w:rsidRPr="009D79C2">
        <w:rPr>
          <w:color w:val="0070C0"/>
          <w:sz w:val="20"/>
          <w:szCs w:val="20"/>
        </w:rPr>
        <w:t>, Gewestelijke en Nationale Kampioenschappen</w:t>
      </w:r>
    </w:p>
    <w:p w:rsidR="009D79C2" w:rsidRPr="009D79C2" w:rsidRDefault="00163F98">
      <w:pPr>
        <w:rPr>
          <w:color w:val="0070C0"/>
          <w:sz w:val="20"/>
          <w:szCs w:val="20"/>
        </w:rPr>
      </w:pPr>
      <w:r w:rsidRPr="009D79C2">
        <w:rPr>
          <w:color w:val="0070C0"/>
          <w:sz w:val="20"/>
          <w:szCs w:val="20"/>
        </w:rPr>
        <w:t>Komend seizoen handhaven we de opzet voor de jeugdmarathons</w:t>
      </w:r>
      <w:r w:rsidR="009B73D2" w:rsidRPr="009D79C2">
        <w:rPr>
          <w:color w:val="0070C0"/>
          <w:sz w:val="20"/>
          <w:szCs w:val="20"/>
        </w:rPr>
        <w:t xml:space="preserve"> in Utrecht</w:t>
      </w:r>
      <w:r w:rsidRPr="009D79C2">
        <w:rPr>
          <w:color w:val="0070C0"/>
          <w:sz w:val="20"/>
          <w:szCs w:val="20"/>
        </w:rPr>
        <w:t>.</w:t>
      </w:r>
      <w:r w:rsidR="009D79C2" w:rsidRPr="009D79C2">
        <w:rPr>
          <w:color w:val="0070C0"/>
          <w:sz w:val="20"/>
          <w:szCs w:val="20"/>
        </w:rPr>
        <w:t xml:space="preserve"> De wedstrijden beginnen direct aansluitend op de langebaanwedstrijden op zondagavond. In principe om 20.00 uur. Op de wedstrijdkalender </w:t>
      </w:r>
      <w:r w:rsidR="009D79C2" w:rsidRPr="009D79C2">
        <w:rPr>
          <w:color w:val="0070C0"/>
          <w:sz w:val="20"/>
          <w:szCs w:val="20"/>
        </w:rPr>
        <w:lastRenderedPageBreak/>
        <w:t xml:space="preserve">staan de exacte begintijdstippen per week. </w:t>
      </w:r>
      <w:r w:rsidR="004C7E58">
        <w:rPr>
          <w:color w:val="0070C0"/>
          <w:sz w:val="20"/>
          <w:szCs w:val="20"/>
        </w:rPr>
        <w:t xml:space="preserve">Vaak staat als starttijdstip 20.15 in de kalender </w:t>
      </w:r>
      <w:proofErr w:type="spellStart"/>
      <w:r w:rsidR="004C7E58">
        <w:rPr>
          <w:color w:val="0070C0"/>
          <w:sz w:val="20"/>
          <w:szCs w:val="20"/>
        </w:rPr>
        <w:t>ivm</w:t>
      </w:r>
      <w:proofErr w:type="spellEnd"/>
      <w:r w:rsidR="004C7E58">
        <w:rPr>
          <w:color w:val="0070C0"/>
          <w:sz w:val="20"/>
          <w:szCs w:val="20"/>
        </w:rPr>
        <w:t xml:space="preserve"> de overgang van langebaan naar marathon met dweilpauze. Als de langebaan eerder klaar is dan begint de marathon stipt om 20.00 uur</w:t>
      </w:r>
      <w:r w:rsidR="004C7E58" w:rsidRPr="009D79C2">
        <w:rPr>
          <w:color w:val="0070C0"/>
          <w:sz w:val="20"/>
          <w:szCs w:val="20"/>
        </w:rPr>
        <w:t xml:space="preserve">. </w:t>
      </w:r>
      <w:r w:rsidR="009D79C2" w:rsidRPr="009D79C2">
        <w:rPr>
          <w:color w:val="0070C0"/>
          <w:sz w:val="20"/>
          <w:szCs w:val="20"/>
        </w:rPr>
        <w:t>Zorg er</w:t>
      </w:r>
      <w:r w:rsidR="004C7E58">
        <w:rPr>
          <w:color w:val="0070C0"/>
          <w:sz w:val="20"/>
          <w:szCs w:val="20"/>
        </w:rPr>
        <w:t xml:space="preserve"> daarom </w:t>
      </w:r>
      <w:r w:rsidR="009D79C2" w:rsidRPr="009D79C2">
        <w:rPr>
          <w:color w:val="0070C0"/>
          <w:sz w:val="20"/>
          <w:szCs w:val="20"/>
        </w:rPr>
        <w:t xml:space="preserve">voor </w:t>
      </w:r>
      <w:r w:rsidR="004C7E58">
        <w:rPr>
          <w:color w:val="0070C0"/>
          <w:sz w:val="20"/>
          <w:szCs w:val="20"/>
        </w:rPr>
        <w:t xml:space="preserve">dat </w:t>
      </w:r>
      <w:r w:rsidR="009D79C2" w:rsidRPr="009D79C2">
        <w:rPr>
          <w:color w:val="0070C0"/>
          <w:sz w:val="20"/>
          <w:szCs w:val="20"/>
        </w:rPr>
        <w:t xml:space="preserve">30 minuten voor het begin van je wedstrijd aanwezig </w:t>
      </w:r>
      <w:r w:rsidR="004C7E58">
        <w:rPr>
          <w:color w:val="0070C0"/>
          <w:sz w:val="20"/>
          <w:szCs w:val="20"/>
        </w:rPr>
        <w:t>bent</w:t>
      </w:r>
      <w:r w:rsidR="009D79C2" w:rsidRPr="009D79C2">
        <w:rPr>
          <w:color w:val="0070C0"/>
          <w:sz w:val="20"/>
          <w:szCs w:val="20"/>
        </w:rPr>
        <w:t>.</w:t>
      </w:r>
    </w:p>
    <w:p w:rsidR="009B73D2" w:rsidRPr="009D79C2" w:rsidRDefault="00163F98">
      <w:pPr>
        <w:rPr>
          <w:color w:val="0070C0"/>
          <w:sz w:val="20"/>
          <w:szCs w:val="20"/>
        </w:rPr>
      </w:pPr>
      <w:r w:rsidRPr="009D79C2">
        <w:rPr>
          <w:color w:val="0070C0"/>
          <w:sz w:val="20"/>
          <w:szCs w:val="20"/>
        </w:rPr>
        <w:t>Er is een competitie voor pupillen B, pupillen A, Junioren C en Junioren B bij zowel</w:t>
      </w:r>
      <w:r w:rsidR="00222B2F">
        <w:rPr>
          <w:color w:val="0070C0"/>
          <w:sz w:val="20"/>
          <w:szCs w:val="20"/>
        </w:rPr>
        <w:t xml:space="preserve"> de jongens als de meisjes</w:t>
      </w:r>
      <w:r w:rsidRPr="009D79C2">
        <w:rPr>
          <w:color w:val="0070C0"/>
          <w:sz w:val="20"/>
          <w:szCs w:val="20"/>
        </w:rPr>
        <w:t>. Per avond worden de wedstrijden gecombineerd per twee categorieën. Zie voor de exacte indeling de wedstrijdkalender op bcutrecht.nl en het prikbord op de baan. De eerste avond met jeugdmarathonwedstrijden is een opwarmavond. Daarna tellen de wedstrijden mee voor de jeugdcompetitie.</w:t>
      </w:r>
      <w:r w:rsidR="00C82693" w:rsidRPr="009D79C2">
        <w:rPr>
          <w:color w:val="0070C0"/>
          <w:sz w:val="20"/>
          <w:szCs w:val="20"/>
        </w:rPr>
        <w:t xml:space="preserve"> Aan het eind van het seizoen is er een finalewedstrijd met klassementsprijzen. Voor het eindklassement van de jeugdcompetitie vervallen de twee slechts</w:t>
      </w:r>
      <w:r w:rsidR="00222B2F">
        <w:rPr>
          <w:color w:val="0070C0"/>
          <w:sz w:val="20"/>
          <w:szCs w:val="20"/>
        </w:rPr>
        <w:t>t</w:t>
      </w:r>
      <w:r w:rsidR="00C82693" w:rsidRPr="009D79C2">
        <w:rPr>
          <w:color w:val="0070C0"/>
          <w:sz w:val="20"/>
          <w:szCs w:val="20"/>
        </w:rPr>
        <w:t>e resultaten (of gemiste wedstrijden).</w:t>
      </w:r>
      <w:r w:rsidR="00DF5C29">
        <w:rPr>
          <w:color w:val="0070C0"/>
          <w:sz w:val="20"/>
          <w:szCs w:val="20"/>
        </w:rPr>
        <w:t xml:space="preserve"> Op 19 februari is er een baankampioenschap jeugdmarathon. Die avond starten we om 19 uur.</w:t>
      </w:r>
    </w:p>
    <w:p w:rsidR="00C82693" w:rsidRPr="009D79C2" w:rsidRDefault="00C82693">
      <w:pPr>
        <w:rPr>
          <w:color w:val="0070C0"/>
          <w:sz w:val="20"/>
          <w:szCs w:val="20"/>
        </w:rPr>
      </w:pPr>
      <w:r w:rsidRPr="009D79C2">
        <w:rPr>
          <w:color w:val="0070C0"/>
          <w:sz w:val="20"/>
          <w:szCs w:val="20"/>
        </w:rPr>
        <w:t>De inschrijving voor de jeugdmarathons gaat via bcutrecht.nl. Deelname is kosteloos. Een beennummer kun je afhalen bij de inschrijftafel op de baan tegen betaling van €5,- borg. Je meldt je voor iedere wedstrijd aan. Als je al ee</w:t>
      </w:r>
      <w:r w:rsidR="00222B2F">
        <w:rPr>
          <w:color w:val="0070C0"/>
          <w:sz w:val="20"/>
          <w:szCs w:val="20"/>
        </w:rPr>
        <w:t>n beennummer hebt dan kun je dat</w:t>
      </w:r>
      <w:r w:rsidRPr="009D79C2">
        <w:rPr>
          <w:color w:val="0070C0"/>
          <w:sz w:val="20"/>
          <w:szCs w:val="20"/>
        </w:rPr>
        <w:t xml:space="preserve"> opnieuw gebruiken komend seizoen.</w:t>
      </w:r>
    </w:p>
    <w:p w:rsidR="009B73D2" w:rsidRPr="009D79C2" w:rsidRDefault="00C82693">
      <w:pPr>
        <w:rPr>
          <w:color w:val="0070C0"/>
          <w:sz w:val="20"/>
          <w:szCs w:val="20"/>
        </w:rPr>
      </w:pPr>
      <w:r w:rsidRPr="009D79C2">
        <w:rPr>
          <w:color w:val="0070C0"/>
          <w:sz w:val="20"/>
          <w:szCs w:val="20"/>
        </w:rPr>
        <w:t>Op zondag 8 januari 18.00 – 20.00 uur zijn de Gewestelijke Kampioenschappen in Alkmaar voor de categorieën pupillen B, A en Junioren C, B, A. Alle rijders in deze catego</w:t>
      </w:r>
      <w:r w:rsidR="00222B2F">
        <w:rPr>
          <w:color w:val="0070C0"/>
          <w:sz w:val="20"/>
          <w:szCs w:val="20"/>
        </w:rPr>
        <w:t>rieën met een wedstrijd</w:t>
      </w:r>
      <w:r w:rsidRPr="009D79C2">
        <w:rPr>
          <w:color w:val="0070C0"/>
          <w:sz w:val="20"/>
          <w:szCs w:val="20"/>
        </w:rPr>
        <w:t>abonnement in Utrecht en een wedstrijdlicentie mogen starten. Je hoeft geen deelnemer aan de jeugdcompetitie te zijn. Aanmelden via</w:t>
      </w:r>
      <w:r w:rsidR="00F51509">
        <w:rPr>
          <w:color w:val="0070C0"/>
          <w:sz w:val="20"/>
          <w:szCs w:val="20"/>
        </w:rPr>
        <w:t xml:space="preserve"> het speciale inschrijfformulier op bcutrecht.nl</w:t>
      </w:r>
      <w:r w:rsidRPr="009D79C2">
        <w:rPr>
          <w:color w:val="0070C0"/>
          <w:sz w:val="20"/>
          <w:szCs w:val="20"/>
        </w:rPr>
        <w:t>.</w:t>
      </w:r>
    </w:p>
    <w:p w:rsidR="004B5BE3" w:rsidRPr="009D79C2" w:rsidRDefault="00C82693" w:rsidP="003E4DE5">
      <w:pPr>
        <w:rPr>
          <w:color w:val="0070C0"/>
          <w:sz w:val="20"/>
          <w:szCs w:val="20"/>
        </w:rPr>
      </w:pPr>
      <w:r w:rsidRPr="009D79C2">
        <w:rPr>
          <w:color w:val="0070C0"/>
          <w:sz w:val="20"/>
          <w:szCs w:val="20"/>
        </w:rPr>
        <w:t>Op zaterdag 11 februari zijn de Nederlandse Kampioenschappen marathon voor jeugd en junioren in Den Haag in de categorieën pupillen B, A en Junioren C, B, A. Utrechtse Junioren A kunnen zich plaatsen door gewestelijk kampioen te worden (direct geplaatst) en door de r</w:t>
      </w:r>
      <w:r w:rsidR="00C05EC5">
        <w:rPr>
          <w:color w:val="0070C0"/>
          <w:sz w:val="20"/>
          <w:szCs w:val="20"/>
        </w:rPr>
        <w:t xml:space="preserve">esultaten in de KPN Cup, het </w:t>
      </w:r>
      <w:r w:rsidR="005A5B79">
        <w:rPr>
          <w:color w:val="0070C0"/>
          <w:sz w:val="20"/>
          <w:szCs w:val="20"/>
        </w:rPr>
        <w:t>6-B</w:t>
      </w:r>
      <w:r w:rsidRPr="009D79C2">
        <w:rPr>
          <w:color w:val="0070C0"/>
          <w:sz w:val="20"/>
          <w:szCs w:val="20"/>
        </w:rPr>
        <w:t xml:space="preserve">anentoernooi en de baancompetitie. De baancontactpersoon Utrecht stelt de selectie samen. Utrechtse pupillen B, A en Junioren C en B kunnen zich plaatsen door gewestelijke kampioen te worden (direct geplaatst) en via de jeugdcompetitie. Geselecteerd worden </w:t>
      </w:r>
      <w:r w:rsidR="003E4DE5" w:rsidRPr="009D79C2">
        <w:rPr>
          <w:color w:val="0070C0"/>
          <w:sz w:val="20"/>
          <w:szCs w:val="20"/>
        </w:rPr>
        <w:t xml:space="preserve">de nummers 1 en 2 uit het tussenklassement na 4 december op basis van de beste 3 resultaten behaald. De overige rijders worden aangewezen door de baancontactpersoon op basis van resultaten behaald tijdens de jeugdcompetitie en eventueel de </w:t>
      </w:r>
      <w:r w:rsidR="00F51509">
        <w:rPr>
          <w:color w:val="0070C0"/>
          <w:sz w:val="20"/>
          <w:szCs w:val="20"/>
        </w:rPr>
        <w:t>m</w:t>
      </w:r>
      <w:r w:rsidR="00C05EC5">
        <w:rPr>
          <w:color w:val="0070C0"/>
          <w:sz w:val="20"/>
          <w:szCs w:val="20"/>
        </w:rPr>
        <w:t xml:space="preserve">arathoncompetitie en het </w:t>
      </w:r>
      <w:r w:rsidR="005A5B79">
        <w:rPr>
          <w:color w:val="0070C0"/>
          <w:sz w:val="20"/>
          <w:szCs w:val="20"/>
        </w:rPr>
        <w:t>6-B</w:t>
      </w:r>
      <w:r w:rsidR="003E4DE5" w:rsidRPr="009D79C2">
        <w:rPr>
          <w:color w:val="0070C0"/>
          <w:sz w:val="20"/>
          <w:szCs w:val="20"/>
        </w:rPr>
        <w:t xml:space="preserve">anentoernooi. </w:t>
      </w:r>
      <w:r w:rsidR="004E2415" w:rsidRPr="009D79C2">
        <w:rPr>
          <w:color w:val="0070C0"/>
          <w:sz w:val="20"/>
          <w:szCs w:val="20"/>
        </w:rPr>
        <w:t xml:space="preserve">Geselecteerde rijders krijgen via mail </w:t>
      </w:r>
      <w:r w:rsidR="003E4DE5" w:rsidRPr="009D79C2">
        <w:rPr>
          <w:color w:val="0070C0"/>
          <w:sz w:val="20"/>
          <w:szCs w:val="20"/>
        </w:rPr>
        <w:t xml:space="preserve">ruim van tevoren </w:t>
      </w:r>
      <w:r w:rsidR="004E2415" w:rsidRPr="009D79C2">
        <w:rPr>
          <w:color w:val="0070C0"/>
          <w:sz w:val="20"/>
          <w:szCs w:val="20"/>
        </w:rPr>
        <w:t xml:space="preserve">bericht van de organisatie van het NK. </w:t>
      </w:r>
    </w:p>
    <w:p w:rsidR="003E4DE5" w:rsidRDefault="003E4DE5" w:rsidP="003E4DE5">
      <w:pPr>
        <w:rPr>
          <w:color w:val="0070C0"/>
          <w:sz w:val="20"/>
          <w:szCs w:val="20"/>
        </w:rPr>
      </w:pPr>
      <w:r w:rsidRPr="009D79C2">
        <w:rPr>
          <w:color w:val="0070C0"/>
          <w:sz w:val="20"/>
          <w:szCs w:val="20"/>
        </w:rPr>
        <w:t xml:space="preserve">Tijdens alle jeugdmarathonwedstrijden gelden de veiligheidsvoorschriften voor marathonwedstrijden van de KNSB: je gedraagt je netjes (niet trekken en duwen) en je draagt de volgende beschermende kleding: </w:t>
      </w:r>
      <w:proofErr w:type="spellStart"/>
      <w:r w:rsidRPr="009D79C2">
        <w:rPr>
          <w:color w:val="0070C0"/>
          <w:sz w:val="20"/>
          <w:szCs w:val="20"/>
        </w:rPr>
        <w:t>snijvaste</w:t>
      </w:r>
      <w:proofErr w:type="spellEnd"/>
      <w:r w:rsidRPr="009D79C2">
        <w:rPr>
          <w:color w:val="0070C0"/>
          <w:sz w:val="20"/>
          <w:szCs w:val="20"/>
        </w:rPr>
        <w:t xml:space="preserve"> enkelbescherming/sokken, scheenbeschermers, </w:t>
      </w:r>
      <w:proofErr w:type="spellStart"/>
      <w:r w:rsidRPr="009D79C2">
        <w:rPr>
          <w:color w:val="0070C0"/>
          <w:sz w:val="20"/>
          <w:szCs w:val="20"/>
        </w:rPr>
        <w:t>snijvaste</w:t>
      </w:r>
      <w:proofErr w:type="spellEnd"/>
      <w:r w:rsidRPr="009D79C2">
        <w:rPr>
          <w:color w:val="0070C0"/>
          <w:sz w:val="20"/>
          <w:szCs w:val="20"/>
        </w:rPr>
        <w:t xml:space="preserve"> handschoenen en een goedgekeurde schaatshelm (zie voor de volledige informatie: </w:t>
      </w:r>
      <w:hyperlink r:id="rId10" w:history="1">
        <w:r w:rsidR="00F51509" w:rsidRPr="005B2923">
          <w:rPr>
            <w:rStyle w:val="Hyperlink"/>
            <w:sz w:val="20"/>
            <w:szCs w:val="20"/>
          </w:rPr>
          <w:t>https://knsb.nl/marathon/wedstrijdenmarathon/veiligheidsregels/</w:t>
        </w:r>
      </w:hyperlink>
      <w:r w:rsidRPr="009D79C2">
        <w:rPr>
          <w:color w:val="0070C0"/>
          <w:sz w:val="20"/>
          <w:szCs w:val="20"/>
        </w:rPr>
        <w:t>). Een transponder is niet verplicht bij de jeugdmarathonwedstrijden.</w:t>
      </w:r>
    </w:p>
    <w:p w:rsidR="00F51509" w:rsidRDefault="00F51509" w:rsidP="003E4DE5">
      <w:pPr>
        <w:rPr>
          <w:color w:val="0070C0"/>
          <w:sz w:val="20"/>
          <w:szCs w:val="20"/>
        </w:rPr>
      </w:pPr>
    </w:p>
    <w:p w:rsidR="00F51509" w:rsidRPr="009D79C2" w:rsidRDefault="00F51509" w:rsidP="003E4DE5">
      <w:pPr>
        <w:rPr>
          <w:color w:val="0070C0"/>
          <w:sz w:val="20"/>
          <w:szCs w:val="20"/>
        </w:rPr>
      </w:pPr>
      <w:r>
        <w:rPr>
          <w:color w:val="0070C0"/>
          <w:sz w:val="20"/>
          <w:szCs w:val="20"/>
        </w:rPr>
        <w:t>De marathoncommissie Utrecht wenst iedereen een prachtig en hopelijk winters schaatsseizoen!</w:t>
      </w:r>
    </w:p>
    <w:sectPr w:rsidR="00F51509" w:rsidRPr="009D79C2" w:rsidSect="00425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E3"/>
    <w:rsid w:val="00163F98"/>
    <w:rsid w:val="00222B2F"/>
    <w:rsid w:val="002E1307"/>
    <w:rsid w:val="003971EA"/>
    <w:rsid w:val="003E4DE5"/>
    <w:rsid w:val="00413F93"/>
    <w:rsid w:val="004256E0"/>
    <w:rsid w:val="004B5BE3"/>
    <w:rsid w:val="004C7E58"/>
    <w:rsid w:val="004D61AF"/>
    <w:rsid w:val="004E2415"/>
    <w:rsid w:val="005A4A0C"/>
    <w:rsid w:val="005A5B79"/>
    <w:rsid w:val="00630240"/>
    <w:rsid w:val="007548DA"/>
    <w:rsid w:val="009B73D2"/>
    <w:rsid w:val="009D79C2"/>
    <w:rsid w:val="00B42422"/>
    <w:rsid w:val="00BB1846"/>
    <w:rsid w:val="00C05EC5"/>
    <w:rsid w:val="00C66823"/>
    <w:rsid w:val="00C82693"/>
    <w:rsid w:val="00CC25EB"/>
    <w:rsid w:val="00CD6061"/>
    <w:rsid w:val="00DA2A8E"/>
    <w:rsid w:val="00DC77D5"/>
    <w:rsid w:val="00DE447F"/>
    <w:rsid w:val="00DF5C29"/>
    <w:rsid w:val="00F5150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Heading1Char"/>
    <w:uiPriority w:val="9"/>
    <w:qFormat/>
    <w:rsid w:val="003E4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Heading2Char"/>
    <w:uiPriority w:val="9"/>
    <w:unhideWhenUsed/>
    <w:qFormat/>
    <w:rsid w:val="003E4D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3F98"/>
    <w:rPr>
      <w:color w:val="0000FF" w:themeColor="hyperlink"/>
      <w:u w:val="single"/>
    </w:rPr>
  </w:style>
  <w:style w:type="character" w:customStyle="1" w:styleId="Heading1Char">
    <w:name w:val="Heading 1 Char"/>
    <w:basedOn w:val="Standaardalinea-lettertype"/>
    <w:link w:val="Kop1"/>
    <w:uiPriority w:val="9"/>
    <w:rsid w:val="003E4D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Standaardalinea-lettertype"/>
    <w:link w:val="Kop2"/>
    <w:uiPriority w:val="9"/>
    <w:rsid w:val="003E4DE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Heading1Char"/>
    <w:uiPriority w:val="9"/>
    <w:qFormat/>
    <w:rsid w:val="003E4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Heading2Char"/>
    <w:uiPriority w:val="9"/>
    <w:unhideWhenUsed/>
    <w:qFormat/>
    <w:rsid w:val="003E4D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3F98"/>
    <w:rPr>
      <w:color w:val="0000FF" w:themeColor="hyperlink"/>
      <w:u w:val="single"/>
    </w:rPr>
  </w:style>
  <w:style w:type="character" w:customStyle="1" w:styleId="Heading1Char">
    <w:name w:val="Heading 1 Char"/>
    <w:basedOn w:val="Standaardalinea-lettertype"/>
    <w:link w:val="Kop1"/>
    <w:uiPriority w:val="9"/>
    <w:rsid w:val="003E4D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Standaardalinea-lettertype"/>
    <w:link w:val="Kop2"/>
    <w:uiPriority w:val="9"/>
    <w:rsid w:val="003E4DE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nsb.nl/marathon/wedstrijdenmarathon/veiligheidsregels/" TargetMode="External"/><Relationship Id="rId3" Type="http://schemas.openxmlformats.org/officeDocument/2006/relationships/settings" Target="settings.xml"/><Relationship Id="rId7" Type="http://schemas.openxmlformats.org/officeDocument/2006/relationships/hyperlink" Target="http://www.mijnten.n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athonutrecht@outlook.com" TargetMode="External"/><Relationship Id="rId11" Type="http://schemas.openxmlformats.org/officeDocument/2006/relationships/fontTable" Target="fontTable.xml"/><Relationship Id="rId5" Type="http://schemas.openxmlformats.org/officeDocument/2006/relationships/hyperlink" Target="http://www.mijnten.nl/" TargetMode="External"/><Relationship Id="rId10" Type="http://schemas.openxmlformats.org/officeDocument/2006/relationships/hyperlink" Target="https://knsb.nl/marathon/wedstrijdenmarathon/veiligheidsregels/" TargetMode="External"/><Relationship Id="rId4" Type="http://schemas.openxmlformats.org/officeDocument/2006/relationships/webSettings" Target="webSettings.xml"/><Relationship Id="rId9" Type="http://schemas.openxmlformats.org/officeDocument/2006/relationships/hyperlink" Target="mailto:marathonutrecht@outlook.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8726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Jolle Landman</dc:creator>
  <cp:lastModifiedBy>Wansinck, Taco</cp:lastModifiedBy>
  <cp:revision>2</cp:revision>
  <dcterms:created xsi:type="dcterms:W3CDTF">2016-09-29T20:50:00Z</dcterms:created>
  <dcterms:modified xsi:type="dcterms:W3CDTF">2016-09-29T20:50:00Z</dcterms:modified>
</cp:coreProperties>
</file>